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0001498287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4"/>
        <w:gridCol w:w="3361"/>
      </w:tblGrid>
      <w:tr>
        <w:trPr/>
        <w:tc>
          <w:tcPr>
            <w:tcW w:w="6844" w:type="dxa"/>
            <w:tcBorders/>
            <w:vAlign w:val="center"/>
          </w:tcPr>
          <w:p>
            <w:pPr>
              <w:pStyle w:val="TableContents"/>
              <w:bidi w:val="0"/>
              <w:spacing w:before="0" w:after="283"/>
              <w:jc w:val="left"/>
              <w:rPr/>
            </w:pPr>
            <w:r>
              <w:rPr/>
              <w:t>Name of Issuer</w:t>
            </w:r>
          </w:p>
        </w:tc>
        <w:tc>
          <w:tcPr>
            <w:tcW w:w="3361" w:type="dxa"/>
            <w:tcBorders/>
            <w:vAlign w:val="center"/>
          </w:tcPr>
          <w:p>
            <w:pPr>
              <w:pStyle w:val="TableContents"/>
              <w:bidi w:val="0"/>
              <w:spacing w:before="0" w:after="0"/>
              <w:jc w:val="left"/>
              <w:rPr/>
            </w:pPr>
            <w:r>
              <w:rPr/>
              <w:t>Micron Technology, Inc.</w:t>
            </w:r>
          </w:p>
        </w:tc>
      </w:tr>
      <w:tr>
        <w:trPr/>
        <w:tc>
          <w:tcPr>
            <w:tcW w:w="6844" w:type="dxa"/>
            <w:tcBorders/>
            <w:vAlign w:val="center"/>
          </w:tcPr>
          <w:p>
            <w:pPr>
              <w:pStyle w:val="TableContents"/>
              <w:bidi w:val="0"/>
              <w:spacing w:before="0" w:after="283"/>
              <w:jc w:val="left"/>
              <w:rPr/>
            </w:pPr>
            <w:r>
              <w:rPr/>
              <w:t>SEC File Number</w:t>
            </w:r>
          </w:p>
        </w:tc>
        <w:tc>
          <w:tcPr>
            <w:tcW w:w="3361" w:type="dxa"/>
            <w:tcBorders/>
            <w:vAlign w:val="center"/>
          </w:tcPr>
          <w:p>
            <w:pPr>
              <w:pStyle w:val="TableContents"/>
              <w:bidi w:val="0"/>
              <w:spacing w:before="0" w:after="0"/>
              <w:jc w:val="left"/>
              <w:rPr/>
            </w:pPr>
            <w:r>
              <w:rPr/>
              <w:t>001-10658</w:t>
            </w:r>
          </w:p>
        </w:tc>
      </w:tr>
      <w:tr>
        <w:trPr/>
        <w:tc>
          <w:tcPr>
            <w:tcW w:w="6844" w:type="dxa"/>
            <w:tcBorders/>
            <w:vAlign w:val="center"/>
          </w:tcPr>
          <w:p>
            <w:pPr>
              <w:pStyle w:val="TableContents"/>
              <w:bidi w:val="0"/>
              <w:spacing w:before="0" w:after="283"/>
              <w:jc w:val="left"/>
              <w:rPr/>
            </w:pPr>
            <w:r>
              <w:rPr/>
              <w:t>Address of Issuer</w:t>
            </w:r>
          </w:p>
        </w:tc>
        <w:tc>
          <w:tcPr>
            <w:tcW w:w="3361" w:type="dxa"/>
            <w:tcBorders/>
            <w:vAlign w:val="center"/>
          </w:tcPr>
          <w:p>
            <w:pPr>
              <w:pStyle w:val="TableContents"/>
              <w:bidi w:val="0"/>
              <w:spacing w:before="0" w:after="0"/>
              <w:jc w:val="left"/>
              <w:rPr/>
            </w:pPr>
            <w:r>
              <w:rPr/>
              <w:t>8000 S. Federal Way</w:t>
              <w:br/>
              <w:t>Boise</w:t>
              <w:br/>
              <w:t xml:space="preserve">IDAHO </w:t>
              <w:br/>
              <w:t>83716</w:t>
            </w:r>
          </w:p>
        </w:tc>
      </w:tr>
      <w:tr>
        <w:trPr/>
        <w:tc>
          <w:tcPr>
            <w:tcW w:w="6844" w:type="dxa"/>
            <w:tcBorders/>
            <w:vAlign w:val="center"/>
          </w:tcPr>
          <w:p>
            <w:pPr>
              <w:pStyle w:val="TableContents"/>
              <w:bidi w:val="0"/>
              <w:spacing w:before="0" w:after="283"/>
              <w:jc w:val="left"/>
              <w:rPr/>
            </w:pPr>
            <w:r>
              <w:rPr/>
              <w:t>Phone</w:t>
            </w:r>
          </w:p>
        </w:tc>
        <w:tc>
          <w:tcPr>
            <w:tcW w:w="3361" w:type="dxa"/>
            <w:tcBorders/>
            <w:vAlign w:val="center"/>
          </w:tcPr>
          <w:p>
            <w:pPr>
              <w:pStyle w:val="TableContents"/>
              <w:bidi w:val="0"/>
              <w:spacing w:before="0" w:after="0"/>
              <w:jc w:val="left"/>
              <w:rPr/>
            </w:pPr>
            <w:r>
              <w:rPr/>
              <w:t>2083684000</w:t>
            </w:r>
          </w:p>
        </w:tc>
      </w:tr>
      <w:tr>
        <w:trPr/>
        <w:tc>
          <w:tcPr>
            <w:tcW w:w="6844" w:type="dxa"/>
            <w:tcBorders/>
            <w:vAlign w:val="center"/>
          </w:tcPr>
          <w:p>
            <w:pPr>
              <w:pStyle w:val="TableContents"/>
              <w:bidi w:val="0"/>
              <w:spacing w:before="0" w:after="283"/>
              <w:jc w:val="left"/>
              <w:rPr/>
            </w:pPr>
            <w:r>
              <w:rPr/>
              <w:t>Name of Person for Whose Account the Securities are To Be Sold</w:t>
            </w:r>
          </w:p>
        </w:tc>
        <w:tc>
          <w:tcPr>
            <w:tcW w:w="3361" w:type="dxa"/>
            <w:tcBorders/>
            <w:vAlign w:val="center"/>
          </w:tcPr>
          <w:p>
            <w:pPr>
              <w:pStyle w:val="TableContents"/>
              <w:bidi w:val="0"/>
              <w:spacing w:before="0" w:after="0"/>
              <w:jc w:val="left"/>
              <w:rPr/>
            </w:pPr>
            <w:r>
              <w:rPr/>
              <w:t>MARK MURPHY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4" w:type="dxa"/>
            <w:tcBorders/>
            <w:vAlign w:val="center"/>
          </w:tcPr>
          <w:p>
            <w:pPr>
              <w:pStyle w:val="TableContents"/>
              <w:bidi w:val="0"/>
              <w:spacing w:before="0" w:after="283"/>
              <w:jc w:val="left"/>
              <w:rPr/>
            </w:pPr>
            <w:r>
              <w:rPr/>
              <w:t>Relationship to Issuer</w:t>
            </w:r>
          </w:p>
        </w:tc>
        <w:tc>
          <w:tcPr>
            <w:tcW w:w="33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126000</w:t>
            </w:r>
          </w:p>
        </w:tc>
        <w:tc>
          <w:tcPr>
            <w:tcW w:w="1558" w:type="dxa"/>
            <w:tcBorders/>
            <w:vAlign w:val="center"/>
          </w:tcPr>
          <w:p>
            <w:pPr>
              <w:pStyle w:val="TableContents"/>
              <w:bidi w:val="0"/>
              <w:spacing w:before="0" w:after="283"/>
              <w:jc w:val="left"/>
              <w:rPr/>
            </w:pPr>
            <w:r>
              <w:rPr/>
              <w:t>28555380.00</w:t>
            </w:r>
          </w:p>
        </w:tc>
        <w:tc>
          <w:tcPr>
            <w:tcW w:w="1536" w:type="dxa"/>
            <w:tcBorders/>
            <w:vAlign w:val="center"/>
          </w:tcPr>
          <w:p>
            <w:pPr>
              <w:pStyle w:val="TableContents"/>
              <w:bidi w:val="0"/>
              <w:spacing w:before="0" w:after="283"/>
              <w:jc w:val="left"/>
              <w:rPr/>
            </w:pPr>
            <w:r>
              <w:rPr/>
              <w:t>1122466035</w:t>
            </w:r>
          </w:p>
        </w:tc>
        <w:tc>
          <w:tcPr>
            <w:tcW w:w="1557" w:type="dxa"/>
            <w:tcBorders/>
            <w:vAlign w:val="center"/>
          </w:tcPr>
          <w:p>
            <w:pPr>
              <w:pStyle w:val="TableContents"/>
              <w:bidi w:val="0"/>
              <w:spacing w:before="0" w:after="283"/>
              <w:jc w:val="left"/>
              <w:rPr/>
            </w:pPr>
            <w:r>
              <w:rPr/>
              <w:t>10/30/2025</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126000</w:t>
            </w:r>
          </w:p>
        </w:tc>
        <w:tc>
          <w:tcPr>
            <w:tcW w:w="1078" w:type="dxa"/>
            <w:tcBorders/>
            <w:vAlign w:val="center"/>
          </w:tcPr>
          <w:p>
            <w:pPr>
              <w:pStyle w:val="TableContents"/>
              <w:bidi w:val="0"/>
              <w:spacing w:before="0" w:after="283"/>
              <w:jc w:val="left"/>
              <w:rPr/>
            </w:pPr>
            <w:r>
              <w:rPr/>
              <w:t>10/13/2023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10/13/2023 through 10/15/2024.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10/30/2025</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07/31/2025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Mark Murphy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3081</Characters>
  <CharactersWithSpaces>3637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