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5186875.50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1122466035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10/13/2025 RSU/PSU Release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10/13/2025 N/A</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09/15/2025 181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28967.24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7319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1158533.29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09/18/2025 1202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204553.72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13798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2238028.70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2712864.00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10/03/2025 5137</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978636.51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10/06/2025 10800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2099959.76</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10/07/2025 21563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4064004.49</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10/20/2025 2739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578443.38</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10/21/2025 19761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4013717.97</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10/27/2025 22500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4966173.00</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10/29/2025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2025-10-29T15:19:17Z</dcterms:created>
  <dcterms:modified xsi:type="dcterms:W3CDTF">2025-10-29T15:19:17Z</dcterms:modified>
</cp:coreProperties>
</file>