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9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91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Murphy Mark J.</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620" w:type="dxa"/>
            <w:vAlign w:val="bottom"/>
            <w:tcBorders>
              <w:top w:val="single" w:sz="8" w:color="0000EE"/>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94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07/22/2025</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05"/>
        <w:spacing w:after="0"/>
        <w:rPr>
          <w:sz w:val="20"/>
          <w:szCs w:val="20"/>
          <w:color w:val="auto"/>
        </w:rPr>
      </w:pPr>
      <w:r>
        <w:rPr>
          <w:rFonts w:ascii="Times New Roman" w:cs="Times New Roman" w:eastAsia="Times New Roman" w:hAnsi="Times New Roman"/>
          <w:sz w:val="17"/>
          <w:szCs w:val="17"/>
          <w:color w:val="0000FF"/>
        </w:rPr>
        <w:t>EVP &amp; Chief Financial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ID</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83716</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07/22/2025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16,099</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108.76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281,937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07/22/2025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14,691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109.39</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267,246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07/22/2025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110.65</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266,446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07/22/2025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1,510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111.96</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264,936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07/22/2025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112.52</w:t>
            </w:r>
            <w:r>
              <w:rPr>
                <w:rFonts w:ascii="Times New Roman" w:cs="Times New Roman" w:eastAsia="Times New Roman" w:hAnsi="Times New Roman"/>
                <w:sz w:val="22"/>
                <w:szCs w:val="22"/>
                <w:color w:val="008000"/>
                <w:vertAlign w:val="superscript"/>
              </w:rPr>
              <w:t>(6)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264,036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April 22, 2025.</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$108.17 to $109.16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$109.17 to $109.96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$110.29 to $111.21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$111.35 to $112.31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$112.36 to $112.66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07/24/2025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98287"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2025-07-24T16:28:38Z</dcterms:created>
  <dcterms:modified xsi:type="dcterms:W3CDTF">2025-07-24T16:28:38Z</dcterms:modified>
</cp:coreProperties>
</file>