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C3A" w:rsidRDefault="007617FB" w:rsidP="00097C3A">
      <w:pPr>
        <w:rPr>
          <w:rFonts w:ascii="Garamond" w:eastAsia="PMingLiU" w:hAnsi="Garamond"/>
          <w:sz w:val="24"/>
          <w:lang w:eastAsia="zh-TW"/>
        </w:rPr>
      </w:pPr>
      <w:r>
        <w:rPr>
          <w:rFonts w:ascii="Garamond" w:hAnsi="Garamond"/>
          <w:noProof/>
          <w:sz w:val="24"/>
        </w:rPr>
        <w:drawing>
          <wp:inline distT="0" distB="0" distL="0" distR="0">
            <wp:extent cx="1905166" cy="492981"/>
            <wp:effectExtent l="1905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914128" cy="495300"/>
                    </a:xfrm>
                    <a:prstGeom prst="rect">
                      <a:avLst/>
                    </a:prstGeom>
                    <a:noFill/>
                    <a:ln w="9525">
                      <a:noFill/>
                      <a:miter lim="800000"/>
                      <a:headEnd/>
                      <a:tailEnd/>
                    </a:ln>
                  </pic:spPr>
                </pic:pic>
              </a:graphicData>
            </a:graphic>
          </wp:inline>
        </w:drawing>
      </w:r>
      <w:r>
        <w:rPr>
          <w:rFonts w:ascii="Garamond" w:eastAsia="PMingLiU" w:hAnsi="Garamond" w:hint="eastAsia"/>
          <w:sz w:val="24"/>
          <w:lang w:eastAsia="zh-TW"/>
        </w:rPr>
        <w:t xml:space="preserve">                                                                 </w:t>
      </w:r>
      <w:r w:rsidRPr="007617FB">
        <w:rPr>
          <w:rFonts w:ascii="Garamond" w:eastAsia="PMingLiU" w:hAnsi="Garamond"/>
          <w:noProof/>
          <w:sz w:val="24"/>
        </w:rPr>
        <w:drawing>
          <wp:inline distT="0" distB="0" distL="0" distR="0">
            <wp:extent cx="1706383" cy="445273"/>
            <wp:effectExtent l="19050" t="0" r="8117" b="0"/>
            <wp:docPr id="2" name="Picture 3" descr="Micron"/>
            <wp:cNvGraphicFramePr/>
            <a:graphic xmlns:a="http://schemas.openxmlformats.org/drawingml/2006/main">
              <a:graphicData uri="http://schemas.openxmlformats.org/drawingml/2006/picture">
                <pic:pic xmlns:pic="http://schemas.openxmlformats.org/drawingml/2006/picture">
                  <pic:nvPicPr>
                    <pic:cNvPr id="1025" name="Picture 1" descr="Micron"/>
                    <pic:cNvPicPr>
                      <a:picLocks noChangeAspect="1" noChangeArrowheads="1"/>
                    </pic:cNvPicPr>
                  </pic:nvPicPr>
                  <pic:blipFill>
                    <a:blip r:embed="rId8"/>
                    <a:srcRect/>
                    <a:stretch>
                      <a:fillRect/>
                    </a:stretch>
                  </pic:blipFill>
                  <pic:spPr bwMode="auto">
                    <a:xfrm>
                      <a:off x="0" y="0"/>
                      <a:ext cx="1715588" cy="447675"/>
                    </a:xfrm>
                    <a:prstGeom prst="rect">
                      <a:avLst/>
                    </a:prstGeom>
                    <a:noFill/>
                  </pic:spPr>
                </pic:pic>
              </a:graphicData>
            </a:graphic>
          </wp:inline>
        </w:drawing>
      </w:r>
    </w:p>
    <w:p w:rsidR="007617FB" w:rsidRDefault="007617FB" w:rsidP="00097C3A">
      <w:pPr>
        <w:rPr>
          <w:rFonts w:ascii="Garamond" w:eastAsia="PMingLiU" w:hAnsi="Garamond"/>
          <w:sz w:val="24"/>
          <w:lang w:eastAsia="zh-TW"/>
        </w:rPr>
      </w:pPr>
    </w:p>
    <w:p w:rsidR="007617FB" w:rsidRPr="007617FB" w:rsidRDefault="007617FB" w:rsidP="00097C3A">
      <w:pPr>
        <w:rPr>
          <w:rFonts w:ascii="Garamond" w:eastAsia="PMingLiU" w:hAnsi="Garamond"/>
          <w:sz w:val="24"/>
          <w:lang w:eastAsia="zh-TW"/>
        </w:rPr>
      </w:pPr>
    </w:p>
    <w:p w:rsidR="00097C3A" w:rsidRDefault="00097C3A" w:rsidP="00097C3A">
      <w:pPr>
        <w:pStyle w:val="Heading2"/>
        <w:jc w:val="center"/>
        <w:rPr>
          <w:rFonts w:ascii="Garamond" w:hAnsi="Garamond"/>
          <w:b/>
          <w:sz w:val="24"/>
          <w:u w:val="none"/>
        </w:rPr>
      </w:pPr>
      <w:r>
        <w:rPr>
          <w:rFonts w:ascii="Garamond" w:hAnsi="Garamond"/>
          <w:b/>
          <w:sz w:val="24"/>
          <w:u w:val="none"/>
        </w:rPr>
        <w:t>POWERTECH TECHNOLOGY ANNOUNCES AGREEMEN</w:t>
      </w:r>
      <w:r w:rsidR="008D0CD0">
        <w:rPr>
          <w:rFonts w:ascii="Garamond" w:hAnsi="Garamond"/>
          <w:b/>
          <w:sz w:val="24"/>
          <w:u w:val="none"/>
        </w:rPr>
        <w:t>T WITH MICRON TECHNOLOGY FOR ASSEMBLY AND PACKAGING SERVICES IN CHINA</w:t>
      </w:r>
    </w:p>
    <w:p w:rsidR="00097C3A" w:rsidRDefault="00097C3A" w:rsidP="00097C3A">
      <w:pPr>
        <w:spacing w:line="360" w:lineRule="auto"/>
        <w:rPr>
          <w:rFonts w:ascii="Garamond" w:hAnsi="Garamond"/>
          <w:b/>
          <w:bCs/>
          <w:sz w:val="24"/>
          <w:szCs w:val="24"/>
        </w:rPr>
      </w:pPr>
    </w:p>
    <w:p w:rsidR="00097C3A" w:rsidRDefault="00097C3A" w:rsidP="00097C3A">
      <w:pPr>
        <w:spacing w:line="360" w:lineRule="auto"/>
        <w:rPr>
          <w:rFonts w:ascii="Garamond" w:hAnsi="Garamond" w:cs="Garamond"/>
          <w:sz w:val="24"/>
          <w:szCs w:val="24"/>
        </w:rPr>
      </w:pPr>
      <w:r>
        <w:rPr>
          <w:rFonts w:ascii="Garamond" w:hAnsi="Garamond"/>
          <w:b/>
          <w:bCs/>
          <w:sz w:val="24"/>
          <w:szCs w:val="24"/>
        </w:rPr>
        <w:t xml:space="preserve">HSIN-CHU, Taiwan and BOISE, Idaho, </w:t>
      </w:r>
      <w:r w:rsidR="00F4269E" w:rsidRPr="00AE77A5">
        <w:rPr>
          <w:rFonts w:ascii="Garamond" w:hAnsi="Garamond"/>
          <w:b/>
          <w:bCs/>
          <w:sz w:val="24"/>
          <w:szCs w:val="24"/>
        </w:rPr>
        <w:t>Dec. 3, 2014</w:t>
      </w:r>
      <w:r w:rsidRPr="00EA7F20">
        <w:rPr>
          <w:rFonts w:ascii="Garamond" w:hAnsi="Garamond"/>
          <w:sz w:val="24"/>
          <w:szCs w:val="24"/>
        </w:rPr>
        <w:t xml:space="preserve"> – </w:t>
      </w:r>
      <w:r w:rsidRPr="00171B20">
        <w:rPr>
          <w:rFonts w:ascii="Garamond" w:hAnsi="Garamond"/>
          <w:sz w:val="24"/>
          <w:szCs w:val="24"/>
        </w:rPr>
        <w:t xml:space="preserve">Powertech Technology Inc. </w:t>
      </w:r>
      <w:r>
        <w:rPr>
          <w:rFonts w:ascii="Garamond" w:hAnsi="Garamond"/>
          <w:sz w:val="24"/>
          <w:szCs w:val="24"/>
        </w:rPr>
        <w:t xml:space="preserve">(PTI) </w:t>
      </w:r>
      <w:r w:rsidRPr="00171B20">
        <w:rPr>
          <w:rFonts w:ascii="Garamond" w:hAnsi="Garamond"/>
          <w:sz w:val="24"/>
          <w:szCs w:val="24"/>
        </w:rPr>
        <w:t>(6239. TW)</w:t>
      </w:r>
      <w:r>
        <w:rPr>
          <w:rFonts w:ascii="Garamond" w:hAnsi="Garamond"/>
          <w:sz w:val="24"/>
          <w:szCs w:val="24"/>
        </w:rPr>
        <w:t>, a leading supplier of integrated circuit (IC) backend services,</w:t>
      </w:r>
      <w:r w:rsidRPr="00171B20">
        <w:rPr>
          <w:rFonts w:ascii="Garamond" w:hAnsi="Garamond"/>
          <w:sz w:val="24"/>
          <w:szCs w:val="24"/>
        </w:rPr>
        <w:t xml:space="preserve"> </w:t>
      </w:r>
      <w:r>
        <w:rPr>
          <w:rFonts w:ascii="Garamond" w:hAnsi="Garamond"/>
          <w:sz w:val="24"/>
          <w:szCs w:val="24"/>
        </w:rPr>
        <w:t xml:space="preserve">and </w:t>
      </w:r>
      <w:r w:rsidRPr="00EA7F20">
        <w:rPr>
          <w:rFonts w:ascii="Garamond" w:hAnsi="Garamond"/>
          <w:sz w:val="24"/>
          <w:szCs w:val="24"/>
        </w:rPr>
        <w:t xml:space="preserve">Micron Technology, Inc. </w:t>
      </w:r>
      <w:r>
        <w:rPr>
          <w:rFonts w:ascii="Garamond" w:hAnsi="Garamond" w:cs="Garamond"/>
          <w:sz w:val="24"/>
          <w:szCs w:val="24"/>
        </w:rPr>
        <w:t xml:space="preserve">(Micron) </w:t>
      </w:r>
      <w:r w:rsidR="001B6A13" w:rsidRPr="00EA7F20">
        <w:rPr>
          <w:rFonts w:ascii="Garamond" w:hAnsi="Garamond" w:cs="Garamond"/>
          <w:sz w:val="24"/>
          <w:szCs w:val="24"/>
        </w:rPr>
        <w:t>(NASDAQ: MU)</w:t>
      </w:r>
      <w:r w:rsidR="004E3737">
        <w:rPr>
          <w:rFonts w:ascii="Garamond" w:hAnsi="Garamond" w:cs="Garamond"/>
          <w:sz w:val="24"/>
          <w:szCs w:val="24"/>
        </w:rPr>
        <w:t>,</w:t>
      </w:r>
      <w:r w:rsidR="001B6A13">
        <w:rPr>
          <w:rFonts w:ascii="Garamond" w:eastAsiaTheme="minorEastAsia" w:hAnsi="Garamond" w:cs="Garamond" w:hint="eastAsia"/>
          <w:sz w:val="24"/>
          <w:szCs w:val="24"/>
          <w:lang w:eastAsia="zh-TW"/>
        </w:rPr>
        <w:t xml:space="preserve"> </w:t>
      </w:r>
      <w:r>
        <w:rPr>
          <w:rFonts w:ascii="Garamond" w:hAnsi="Garamond" w:cs="Garamond"/>
          <w:sz w:val="24"/>
          <w:szCs w:val="24"/>
        </w:rPr>
        <w:t>today announced that they have entered into a series of agreements forming the basis of a long-term strategic relationship for assembly and packaging services in Xi’an, China.</w:t>
      </w:r>
    </w:p>
    <w:p w:rsidR="00097C3A" w:rsidRDefault="00097C3A" w:rsidP="00097C3A">
      <w:pPr>
        <w:spacing w:line="360" w:lineRule="auto"/>
        <w:rPr>
          <w:rFonts w:ascii="Garamond" w:hAnsi="Garamond" w:cs="Garamond"/>
          <w:sz w:val="24"/>
          <w:szCs w:val="24"/>
        </w:rPr>
      </w:pPr>
    </w:p>
    <w:p w:rsidR="00097C3A" w:rsidRDefault="00097C3A" w:rsidP="00097C3A">
      <w:pPr>
        <w:spacing w:line="360" w:lineRule="auto"/>
        <w:rPr>
          <w:rFonts w:ascii="Garamond" w:hAnsi="Garamond" w:cs="Garamond"/>
          <w:sz w:val="24"/>
          <w:szCs w:val="24"/>
        </w:rPr>
      </w:pPr>
      <w:r>
        <w:rPr>
          <w:rFonts w:ascii="Garamond" w:hAnsi="Garamond" w:cs="Garamond"/>
          <w:sz w:val="24"/>
          <w:szCs w:val="24"/>
        </w:rPr>
        <w:t>Under th</w:t>
      </w:r>
      <w:r w:rsidR="007653FD">
        <w:rPr>
          <w:rFonts w:ascii="Garamond" w:hAnsi="Garamond" w:cs="Garamond"/>
          <w:sz w:val="24"/>
          <w:szCs w:val="24"/>
        </w:rPr>
        <w:t>e agreements, Micron will complement</w:t>
      </w:r>
      <w:r>
        <w:rPr>
          <w:rFonts w:ascii="Garamond" w:hAnsi="Garamond" w:cs="Garamond"/>
          <w:sz w:val="24"/>
          <w:szCs w:val="24"/>
        </w:rPr>
        <w:t xml:space="preserve"> its existing test and module manufacturing operations in the Xi’an High Tech Zone through the construction of a new </w:t>
      </w:r>
      <w:r w:rsidR="00F4269E" w:rsidRPr="00AE77A5">
        <w:rPr>
          <w:rFonts w:ascii="Garamond" w:hAnsi="Garamond" w:cs="Garamond"/>
          <w:sz w:val="24"/>
          <w:szCs w:val="24"/>
        </w:rPr>
        <w:t>assembly</w:t>
      </w:r>
      <w:r>
        <w:rPr>
          <w:rFonts w:ascii="Garamond" w:hAnsi="Garamond" w:cs="Garamond"/>
          <w:sz w:val="24"/>
          <w:szCs w:val="24"/>
        </w:rPr>
        <w:t xml:space="preserve"> and packaging facility</w:t>
      </w:r>
      <w:r w:rsidR="004E3737">
        <w:rPr>
          <w:rFonts w:ascii="Garamond" w:eastAsiaTheme="minorEastAsia" w:hAnsi="Garamond" w:cs="Garamond"/>
          <w:color w:val="000000" w:themeColor="text1"/>
          <w:sz w:val="24"/>
          <w:szCs w:val="24"/>
          <w:lang w:eastAsia="zh-TW"/>
        </w:rPr>
        <w:t xml:space="preserve">. </w:t>
      </w:r>
      <w:r>
        <w:rPr>
          <w:rFonts w:ascii="Garamond" w:hAnsi="Garamond" w:cs="Garamond"/>
          <w:sz w:val="24"/>
          <w:szCs w:val="24"/>
        </w:rPr>
        <w:t>Upon its completion, PTI will occupy the assembly facility a</w:t>
      </w:r>
      <w:r w:rsidR="007653FD">
        <w:rPr>
          <w:rFonts w:ascii="Garamond" w:hAnsi="Garamond" w:cs="Garamond"/>
          <w:sz w:val="24"/>
          <w:szCs w:val="24"/>
        </w:rPr>
        <w:t>nd provide Micron with</w:t>
      </w:r>
      <w:r>
        <w:rPr>
          <w:rFonts w:ascii="Garamond" w:hAnsi="Garamond" w:cs="Garamond"/>
          <w:sz w:val="24"/>
          <w:szCs w:val="24"/>
        </w:rPr>
        <w:t xml:space="preserve"> assembly and packaging services for a period of several years.</w:t>
      </w:r>
    </w:p>
    <w:p w:rsidR="00097C3A" w:rsidRDefault="00097C3A" w:rsidP="00097C3A">
      <w:pPr>
        <w:spacing w:line="360" w:lineRule="auto"/>
        <w:rPr>
          <w:rFonts w:ascii="Garamond" w:hAnsi="Garamond" w:cs="Garamond"/>
          <w:sz w:val="24"/>
          <w:szCs w:val="24"/>
        </w:rPr>
      </w:pPr>
    </w:p>
    <w:p w:rsidR="00097C3A" w:rsidRDefault="00097C3A" w:rsidP="00097C3A">
      <w:pPr>
        <w:spacing w:line="360" w:lineRule="auto"/>
        <w:rPr>
          <w:rFonts w:ascii="Garamond" w:hAnsi="Garamond" w:cs="Garamond"/>
          <w:sz w:val="24"/>
          <w:szCs w:val="24"/>
        </w:rPr>
      </w:pPr>
      <w:r>
        <w:rPr>
          <w:rFonts w:ascii="Garamond" w:hAnsi="Garamond" w:cs="Garamond"/>
          <w:sz w:val="24"/>
          <w:szCs w:val="24"/>
        </w:rPr>
        <w:t>“As a leading provider of backend services to the semiconductor industry, PTI is pleased to team with Micron to develop this new assembly facility in Xi’an and further expand PTI’s services throughout the region,” said PTI CEO DK Tsai.</w:t>
      </w:r>
    </w:p>
    <w:p w:rsidR="00097C3A" w:rsidRDefault="00097C3A" w:rsidP="00097C3A">
      <w:pPr>
        <w:spacing w:line="360" w:lineRule="auto"/>
        <w:rPr>
          <w:rFonts w:ascii="Garamond" w:hAnsi="Garamond" w:cs="Garamond"/>
          <w:sz w:val="24"/>
          <w:szCs w:val="24"/>
        </w:rPr>
      </w:pPr>
    </w:p>
    <w:p w:rsidR="00097C3A" w:rsidRDefault="00097C3A" w:rsidP="00097C3A">
      <w:pPr>
        <w:spacing w:line="360" w:lineRule="auto"/>
        <w:rPr>
          <w:rFonts w:ascii="Garamond" w:hAnsi="Garamond" w:cs="Garamond"/>
          <w:sz w:val="24"/>
          <w:szCs w:val="24"/>
        </w:rPr>
      </w:pPr>
      <w:r>
        <w:rPr>
          <w:rFonts w:ascii="Garamond" w:hAnsi="Garamond" w:cs="Garamond"/>
          <w:sz w:val="24"/>
          <w:szCs w:val="24"/>
        </w:rPr>
        <w:t>“Micron has enjoyed a strong and productive relationship with the Xi’an High Tech Zone operating our existing test facility there, and collaborating with PTI allows us to efficiently enhance our worldwide integrated manufacturing operations and decrease cycle-time,” said Rick Bunch, Micron Vice President of Backend Manufacturing.</w:t>
      </w:r>
    </w:p>
    <w:p w:rsidR="00097C3A" w:rsidRDefault="00097C3A" w:rsidP="00097C3A">
      <w:pPr>
        <w:spacing w:line="360" w:lineRule="auto"/>
        <w:rPr>
          <w:rFonts w:ascii="Garamond" w:hAnsi="Garamond" w:cs="Garamond"/>
          <w:sz w:val="24"/>
          <w:szCs w:val="24"/>
        </w:rPr>
      </w:pPr>
    </w:p>
    <w:p w:rsidR="00097C3A" w:rsidRPr="00171B20" w:rsidRDefault="00097C3A" w:rsidP="00097C3A">
      <w:pPr>
        <w:spacing w:line="360" w:lineRule="auto"/>
        <w:rPr>
          <w:rFonts w:ascii="Garamond" w:hAnsi="Garamond" w:cs="Garamond"/>
          <w:sz w:val="24"/>
          <w:szCs w:val="24"/>
        </w:rPr>
      </w:pPr>
      <w:r w:rsidRPr="00171B20">
        <w:rPr>
          <w:rFonts w:ascii="Garamond" w:hAnsi="Garamond"/>
          <w:b/>
          <w:sz w:val="24"/>
          <w:szCs w:val="24"/>
        </w:rPr>
        <w:t>About Powertech Technology Inc. (PTI)</w:t>
      </w:r>
    </w:p>
    <w:p w:rsidR="00E64F66" w:rsidRPr="00AE77A5" w:rsidRDefault="00C91253" w:rsidP="004E3737">
      <w:pPr>
        <w:spacing w:line="360" w:lineRule="auto"/>
        <w:rPr>
          <w:rFonts w:ascii="Garamond" w:hAnsi="Garamond"/>
          <w:sz w:val="24"/>
          <w:szCs w:val="24"/>
        </w:rPr>
      </w:pPr>
      <w:r>
        <w:rPr>
          <w:rFonts w:ascii="Garamond" w:hAnsi="Garamond" w:cs="Arial"/>
          <w:sz w:val="24"/>
          <w:szCs w:val="24"/>
        </w:rPr>
        <w:t xml:space="preserve">Founded in 1997, Powertech Technology Inc. (PTI) is the world’s leading provider for IC backend services. The services cover IC chip probing, packaging, final testing and burn in to end products with drop shipments to worldwide end customers. With more than </w:t>
      </w:r>
      <w:r>
        <w:rPr>
          <w:rFonts w:ascii="Garamond" w:eastAsia="PMingLiU" w:hAnsi="Garamond" w:cs="Arial"/>
          <w:sz w:val="24"/>
          <w:szCs w:val="24"/>
          <w:lang w:eastAsia="zh-TW"/>
        </w:rPr>
        <w:t>10</w:t>
      </w:r>
      <w:r>
        <w:rPr>
          <w:rFonts w:ascii="Garamond" w:hAnsi="Garamond" w:cs="Arial"/>
          <w:sz w:val="24"/>
          <w:szCs w:val="24"/>
        </w:rPr>
        <w:t>,000 employees in the world, PTI has world-class manufacturing plants in Hsin-Chu, Chunan o</w:t>
      </w:r>
      <w:r w:rsidR="00E962AF">
        <w:rPr>
          <w:rFonts w:ascii="Garamond" w:hAnsi="Garamond" w:cs="Arial"/>
          <w:sz w:val="24"/>
          <w:szCs w:val="24"/>
        </w:rPr>
        <w:t>f Taiwan</w:t>
      </w:r>
      <w:r>
        <w:rPr>
          <w:rFonts w:ascii="Garamond" w:eastAsia="PMingLiU" w:hAnsi="Garamond" w:cs="Arial"/>
          <w:sz w:val="24"/>
          <w:szCs w:val="24"/>
          <w:lang w:eastAsia="zh-TW"/>
        </w:rPr>
        <w:t xml:space="preserve">, </w:t>
      </w:r>
      <w:r>
        <w:rPr>
          <w:rFonts w:ascii="Garamond" w:hAnsi="Garamond" w:cs="Arial"/>
          <w:sz w:val="24"/>
          <w:szCs w:val="24"/>
        </w:rPr>
        <w:t>Suzhou of China</w:t>
      </w:r>
      <w:r>
        <w:rPr>
          <w:rFonts w:ascii="Garamond" w:eastAsia="PMingLiU" w:hAnsi="Garamond" w:cs="Arial"/>
          <w:sz w:val="24"/>
          <w:szCs w:val="24"/>
          <w:lang w:eastAsia="zh-TW"/>
        </w:rPr>
        <w:t xml:space="preserve"> and Singapore.</w:t>
      </w:r>
      <w:r>
        <w:rPr>
          <w:rFonts w:ascii="Garamond" w:eastAsiaTheme="minorEastAsia" w:hAnsi="Garamond" w:cs="Arial"/>
          <w:sz w:val="24"/>
          <w:szCs w:val="24"/>
          <w:lang w:eastAsia="zh-TW"/>
        </w:rPr>
        <w:t xml:space="preserve"> </w:t>
      </w:r>
      <w:r w:rsidR="00F4269E" w:rsidRPr="00AE77A5">
        <w:rPr>
          <w:rFonts w:ascii="Garamond" w:hAnsi="Garamond"/>
          <w:sz w:val="24"/>
          <w:szCs w:val="24"/>
        </w:rPr>
        <w:t>With strategic alliances and continuous improvements, PTI offers reliable quality by implementing mainstream technology to fulfill the customers' demands. With the strength, PTI aggressively invested in advanced technology and providing the best quality and service for customers. PTI has committed to become a great partner with its customers, vendors, shareholders, and employees.</w:t>
      </w:r>
      <w:bookmarkStart w:id="0" w:name="_GoBack"/>
      <w:bookmarkEnd w:id="0"/>
    </w:p>
    <w:p w:rsidR="00097C3A" w:rsidRPr="00171B20" w:rsidRDefault="00097C3A" w:rsidP="00097C3A">
      <w:pPr>
        <w:spacing w:line="360" w:lineRule="auto"/>
        <w:rPr>
          <w:rFonts w:ascii="Garamond" w:hAnsi="Garamond"/>
          <w:b/>
          <w:sz w:val="24"/>
          <w:szCs w:val="24"/>
        </w:rPr>
      </w:pPr>
      <w:r>
        <w:rPr>
          <w:rFonts w:ascii="Garamond" w:hAnsi="Garamond"/>
          <w:b/>
          <w:sz w:val="24"/>
          <w:szCs w:val="24"/>
        </w:rPr>
        <w:lastRenderedPageBreak/>
        <w:t>About Micron Technology</w:t>
      </w:r>
    </w:p>
    <w:p w:rsidR="00097C3A" w:rsidRPr="00EA7F20" w:rsidRDefault="00097C3A" w:rsidP="00097C3A">
      <w:pPr>
        <w:spacing w:line="360" w:lineRule="auto"/>
        <w:rPr>
          <w:rFonts w:ascii="Garamond" w:hAnsi="Garamond"/>
          <w:sz w:val="24"/>
          <w:szCs w:val="24"/>
        </w:rPr>
      </w:pPr>
      <w:r w:rsidRPr="00EA7F20">
        <w:rPr>
          <w:rFonts w:ascii="Garamond" w:hAnsi="Garamond"/>
          <w:sz w:val="24"/>
          <w:szCs w:val="24"/>
        </w:rPr>
        <w:t>Micron Technology, Inc., is a global leader in advanced semiconductor systems. Micron’s broad</w:t>
      </w:r>
      <w:r w:rsidR="004E3737">
        <w:rPr>
          <w:rFonts w:ascii="Garamond" w:hAnsi="Garamond"/>
          <w:sz w:val="24"/>
          <w:szCs w:val="24"/>
        </w:rPr>
        <w:t xml:space="preserve"> </w:t>
      </w:r>
      <w:r w:rsidRPr="00EA7F20">
        <w:rPr>
          <w:rFonts w:ascii="Garamond" w:hAnsi="Garamond"/>
          <w:sz w:val="24"/>
          <w:szCs w:val="24"/>
        </w:rPr>
        <w:t xml:space="preserve">portfolio of high-performance memory technologies—including DRAM, NAND and NOR Flash—is the basis for solid state drives, modules, multichip packages and other system solutions. Backed by more than 35 years of technology leadership, Micron’s memory solutions enable the world’s most innovative computing, consumer, enterprise storage, networking, mobile, embedded and automotive applications. Micron’s common stock is traded on the NASDAQ under the MU symbol. To learn more about Micron Technology, Inc., visit </w:t>
      </w:r>
      <w:hyperlink r:id="rId9" w:history="1">
        <w:r w:rsidRPr="00EA7F20">
          <w:rPr>
            <w:rStyle w:val="Hyperlink"/>
            <w:rFonts w:ascii="Garamond" w:hAnsi="Garamond"/>
            <w:sz w:val="24"/>
            <w:szCs w:val="24"/>
          </w:rPr>
          <w:t>www.micron.com</w:t>
        </w:r>
      </w:hyperlink>
      <w:r w:rsidRPr="00EA7F20">
        <w:rPr>
          <w:rFonts w:ascii="Garamond" w:hAnsi="Garamond"/>
          <w:sz w:val="24"/>
          <w:szCs w:val="24"/>
        </w:rPr>
        <w:t>.</w:t>
      </w:r>
    </w:p>
    <w:p w:rsidR="00097C3A" w:rsidRPr="00F777DD" w:rsidRDefault="00097C3A" w:rsidP="00097C3A">
      <w:pPr>
        <w:spacing w:line="360" w:lineRule="auto"/>
        <w:ind w:right="-720"/>
        <w:jc w:val="center"/>
        <w:rPr>
          <w:rFonts w:ascii="Garamond" w:hAnsi="Garamond"/>
          <w:snapToGrid w:val="0"/>
          <w:sz w:val="24"/>
          <w:szCs w:val="24"/>
        </w:rPr>
      </w:pPr>
    </w:p>
    <w:p w:rsidR="00B32EC0" w:rsidRDefault="00097C3A" w:rsidP="00097C3A">
      <w:pPr>
        <w:tabs>
          <w:tab w:val="left" w:pos="0"/>
          <w:tab w:val="left" w:pos="720"/>
          <w:tab w:val="left" w:pos="1440"/>
          <w:tab w:val="left" w:pos="2160"/>
          <w:tab w:val="left" w:pos="2880"/>
          <w:tab w:val="left" w:pos="3600"/>
          <w:tab w:val="left" w:pos="4320"/>
        </w:tabs>
        <w:autoSpaceDE w:val="0"/>
        <w:autoSpaceDN w:val="0"/>
        <w:adjustRightInd w:val="0"/>
        <w:rPr>
          <w:rFonts w:ascii="Garamond" w:eastAsia="PMingLiU" w:hAnsi="Garamond"/>
          <w:i/>
          <w:snapToGrid w:val="0"/>
          <w:sz w:val="24"/>
          <w:szCs w:val="24"/>
          <w:lang w:eastAsia="zh-TW"/>
        </w:rPr>
      </w:pPr>
      <w:r w:rsidRPr="00F777DD">
        <w:rPr>
          <w:rFonts w:ascii="Garamond" w:hAnsi="Garamond"/>
          <w:i/>
          <w:snapToGrid w:val="0"/>
          <w:sz w:val="24"/>
          <w:szCs w:val="24"/>
        </w:rPr>
        <w:t>Micron and the Micron orbit logo are trademarks of Micron Technology, Inc. All other trademarks are the property of their respective owners.</w:t>
      </w:r>
    </w:p>
    <w:p w:rsidR="007617FB" w:rsidRDefault="007617FB" w:rsidP="00097C3A">
      <w:pPr>
        <w:tabs>
          <w:tab w:val="left" w:pos="0"/>
          <w:tab w:val="left" w:pos="720"/>
          <w:tab w:val="left" w:pos="1440"/>
          <w:tab w:val="left" w:pos="2160"/>
          <w:tab w:val="left" w:pos="2880"/>
          <w:tab w:val="left" w:pos="3600"/>
          <w:tab w:val="left" w:pos="4320"/>
        </w:tabs>
        <w:autoSpaceDE w:val="0"/>
        <w:autoSpaceDN w:val="0"/>
        <w:adjustRightInd w:val="0"/>
        <w:rPr>
          <w:rFonts w:ascii="Garamond" w:eastAsia="PMingLiU" w:hAnsi="Garamond"/>
          <w:i/>
          <w:snapToGrid w:val="0"/>
          <w:sz w:val="24"/>
          <w:szCs w:val="24"/>
          <w:lang w:eastAsia="zh-TW"/>
        </w:rPr>
      </w:pPr>
    </w:p>
    <w:p w:rsidR="007617FB" w:rsidRPr="00AE77A5" w:rsidRDefault="00F4269E" w:rsidP="00097C3A">
      <w:pPr>
        <w:tabs>
          <w:tab w:val="left" w:pos="0"/>
          <w:tab w:val="left" w:pos="720"/>
          <w:tab w:val="left" w:pos="1440"/>
          <w:tab w:val="left" w:pos="2160"/>
          <w:tab w:val="left" w:pos="2880"/>
          <w:tab w:val="left" w:pos="3600"/>
          <w:tab w:val="left" w:pos="4320"/>
        </w:tabs>
        <w:autoSpaceDE w:val="0"/>
        <w:autoSpaceDN w:val="0"/>
        <w:adjustRightInd w:val="0"/>
        <w:rPr>
          <w:rFonts w:ascii="Garamond" w:eastAsia="PMingLiU" w:hAnsi="Garamond"/>
          <w:b/>
          <w:snapToGrid w:val="0"/>
          <w:sz w:val="24"/>
          <w:szCs w:val="24"/>
          <w:lang w:eastAsia="zh-TW"/>
        </w:rPr>
      </w:pPr>
      <w:r w:rsidRPr="00AE77A5">
        <w:rPr>
          <w:rFonts w:ascii="Garamond" w:eastAsia="PMingLiU" w:hAnsi="Garamond"/>
          <w:b/>
          <w:snapToGrid w:val="0"/>
          <w:sz w:val="24"/>
          <w:szCs w:val="24"/>
          <w:lang w:eastAsia="zh-TW"/>
        </w:rPr>
        <w:t>Contacts:</w:t>
      </w:r>
    </w:p>
    <w:p w:rsidR="007617FB" w:rsidRDefault="007617FB" w:rsidP="00097C3A">
      <w:pPr>
        <w:tabs>
          <w:tab w:val="left" w:pos="0"/>
          <w:tab w:val="left" w:pos="720"/>
          <w:tab w:val="left" w:pos="1440"/>
          <w:tab w:val="left" w:pos="2160"/>
          <w:tab w:val="left" w:pos="2880"/>
          <w:tab w:val="left" w:pos="3600"/>
          <w:tab w:val="left" w:pos="4320"/>
        </w:tabs>
        <w:autoSpaceDE w:val="0"/>
        <w:autoSpaceDN w:val="0"/>
        <w:adjustRightInd w:val="0"/>
        <w:rPr>
          <w:rFonts w:ascii="Garamond" w:eastAsia="PMingLiU" w:hAnsi="Garamond"/>
          <w:snapToGrid w:val="0"/>
          <w:sz w:val="24"/>
          <w:szCs w:val="24"/>
          <w:lang w:eastAsia="zh-TW"/>
        </w:rPr>
      </w:pPr>
      <w:r>
        <w:rPr>
          <w:rFonts w:ascii="Garamond" w:eastAsia="PMingLiU" w:hAnsi="Garamond" w:hint="eastAsia"/>
          <w:snapToGrid w:val="0"/>
          <w:sz w:val="24"/>
          <w:szCs w:val="24"/>
          <w:lang w:eastAsia="zh-TW"/>
        </w:rPr>
        <w:t xml:space="preserve">Powertech Technology Inc.                                         </w:t>
      </w:r>
      <w:r w:rsidR="004E3737">
        <w:rPr>
          <w:rFonts w:ascii="Garamond" w:eastAsia="PMingLiU" w:hAnsi="Garamond" w:hint="eastAsia"/>
          <w:snapToGrid w:val="0"/>
          <w:sz w:val="24"/>
          <w:szCs w:val="24"/>
          <w:lang w:eastAsia="zh-TW"/>
        </w:rPr>
        <w:t xml:space="preserve">                                </w:t>
      </w:r>
      <w:r>
        <w:rPr>
          <w:rFonts w:ascii="Garamond" w:eastAsia="PMingLiU" w:hAnsi="Garamond" w:hint="eastAsia"/>
          <w:snapToGrid w:val="0"/>
          <w:sz w:val="24"/>
          <w:szCs w:val="24"/>
          <w:lang w:eastAsia="zh-TW"/>
        </w:rPr>
        <w:t>Micron Technology Inc.</w:t>
      </w:r>
    </w:p>
    <w:p w:rsidR="007617FB" w:rsidRPr="00AE77A5" w:rsidRDefault="008E1FA7" w:rsidP="00097C3A">
      <w:pPr>
        <w:tabs>
          <w:tab w:val="left" w:pos="0"/>
          <w:tab w:val="left" w:pos="720"/>
          <w:tab w:val="left" w:pos="1440"/>
          <w:tab w:val="left" w:pos="2160"/>
          <w:tab w:val="left" w:pos="2880"/>
          <w:tab w:val="left" w:pos="3600"/>
          <w:tab w:val="left" w:pos="4320"/>
        </w:tabs>
        <w:autoSpaceDE w:val="0"/>
        <w:autoSpaceDN w:val="0"/>
        <w:adjustRightInd w:val="0"/>
        <w:rPr>
          <w:rFonts w:ascii="Garamond" w:eastAsia="PMingLiU" w:hAnsi="Garamond"/>
          <w:snapToGrid w:val="0"/>
          <w:sz w:val="24"/>
          <w:szCs w:val="24"/>
          <w:lang w:eastAsia="zh-TW"/>
        </w:rPr>
      </w:pPr>
      <w:r>
        <w:rPr>
          <w:rFonts w:ascii="Garamond" w:eastAsia="PMingLiU" w:hAnsi="Garamond"/>
          <w:snapToGrid w:val="0"/>
          <w:sz w:val="24"/>
          <w:szCs w:val="24"/>
          <w:lang w:eastAsia="zh-TW"/>
        </w:rPr>
        <w:t xml:space="preserve">Evan Tseng                                                                                 </w:t>
      </w:r>
      <w:r w:rsidR="00F4269E" w:rsidRPr="00AE77A5">
        <w:rPr>
          <w:rFonts w:ascii="Garamond" w:eastAsia="PMingLiU" w:hAnsi="Garamond"/>
          <w:snapToGrid w:val="0"/>
          <w:sz w:val="24"/>
          <w:szCs w:val="24"/>
          <w:lang w:eastAsia="zh-TW"/>
        </w:rPr>
        <w:t xml:space="preserve">                Daniel Francisco</w:t>
      </w:r>
    </w:p>
    <w:p w:rsidR="007617FB" w:rsidRPr="00AE77A5" w:rsidRDefault="00F4269E" w:rsidP="00097C3A">
      <w:pPr>
        <w:tabs>
          <w:tab w:val="left" w:pos="0"/>
          <w:tab w:val="left" w:pos="720"/>
          <w:tab w:val="left" w:pos="1440"/>
          <w:tab w:val="left" w:pos="2160"/>
          <w:tab w:val="left" w:pos="2880"/>
          <w:tab w:val="left" w:pos="3600"/>
          <w:tab w:val="left" w:pos="4320"/>
        </w:tabs>
        <w:autoSpaceDE w:val="0"/>
        <w:autoSpaceDN w:val="0"/>
        <w:adjustRightInd w:val="0"/>
        <w:rPr>
          <w:rFonts w:ascii="Garamond" w:eastAsia="PMingLiU" w:hAnsi="Garamond"/>
          <w:snapToGrid w:val="0"/>
          <w:sz w:val="24"/>
          <w:szCs w:val="24"/>
          <w:lang w:eastAsia="zh-TW"/>
        </w:rPr>
      </w:pPr>
      <w:r w:rsidRPr="00AE77A5">
        <w:rPr>
          <w:rFonts w:ascii="Garamond" w:eastAsia="PMingLiU" w:hAnsi="Garamond"/>
          <w:snapToGrid w:val="0"/>
          <w:sz w:val="24"/>
          <w:szCs w:val="24"/>
          <w:lang w:eastAsia="zh-TW"/>
        </w:rPr>
        <w:t xml:space="preserve">Email: </w:t>
      </w:r>
      <w:hyperlink r:id="rId10" w:history="1">
        <w:r w:rsidRPr="00AE77A5">
          <w:rPr>
            <w:rStyle w:val="Hyperlink"/>
            <w:rFonts w:ascii="Garamond" w:eastAsia="PMingLiU" w:hAnsi="Garamond"/>
            <w:snapToGrid w:val="0"/>
            <w:sz w:val="24"/>
            <w:szCs w:val="24"/>
            <w:lang w:eastAsia="zh-TW"/>
          </w:rPr>
          <w:t>eva</w:t>
        </w:r>
        <w:r w:rsidR="008E1FA7">
          <w:rPr>
            <w:rStyle w:val="Hyperlink"/>
            <w:rFonts w:ascii="Garamond" w:eastAsia="PMingLiU" w:hAnsi="Garamond"/>
            <w:snapToGrid w:val="0"/>
            <w:sz w:val="24"/>
            <w:szCs w:val="24"/>
            <w:lang w:eastAsia="zh-TW"/>
          </w:rPr>
          <w:t>nt@pti.com.tw</w:t>
        </w:r>
      </w:hyperlink>
      <w:r w:rsidRPr="00AE77A5">
        <w:rPr>
          <w:rFonts w:ascii="Garamond" w:eastAsia="PMingLiU" w:hAnsi="Garamond"/>
          <w:snapToGrid w:val="0"/>
          <w:sz w:val="24"/>
          <w:szCs w:val="24"/>
          <w:lang w:eastAsia="zh-TW"/>
        </w:rPr>
        <w:t xml:space="preserve">                                                                            </w:t>
      </w:r>
      <w:r w:rsidR="00865FFA">
        <w:rPr>
          <w:rFonts w:ascii="Garamond" w:eastAsia="PMingLiU" w:hAnsi="Garamond" w:hint="eastAsia"/>
          <w:snapToGrid w:val="0"/>
          <w:sz w:val="24"/>
          <w:szCs w:val="24"/>
          <w:lang w:eastAsia="zh-TW"/>
        </w:rPr>
        <w:t xml:space="preserve">Email: </w:t>
      </w:r>
      <w:hyperlink r:id="rId11" w:history="1">
        <w:r w:rsidRPr="00AE77A5">
          <w:rPr>
            <w:rStyle w:val="Hyperlink"/>
            <w:rFonts w:ascii="Garamond" w:eastAsia="PMingLiU" w:hAnsi="Garamond"/>
            <w:snapToGrid w:val="0"/>
            <w:sz w:val="24"/>
            <w:szCs w:val="24"/>
            <w:u w:val="none"/>
            <w:lang w:eastAsia="zh-TW"/>
          </w:rPr>
          <w:t>dfrancisco@micron.com</w:t>
        </w:r>
      </w:hyperlink>
    </w:p>
    <w:p w:rsidR="007617FB" w:rsidRPr="00AE77A5" w:rsidRDefault="00F4269E" w:rsidP="00097C3A">
      <w:pPr>
        <w:tabs>
          <w:tab w:val="left" w:pos="0"/>
          <w:tab w:val="left" w:pos="720"/>
          <w:tab w:val="left" w:pos="1440"/>
          <w:tab w:val="left" w:pos="2160"/>
          <w:tab w:val="left" w:pos="2880"/>
          <w:tab w:val="left" w:pos="3600"/>
          <w:tab w:val="left" w:pos="4320"/>
        </w:tabs>
        <w:autoSpaceDE w:val="0"/>
        <w:autoSpaceDN w:val="0"/>
        <w:adjustRightInd w:val="0"/>
        <w:rPr>
          <w:rFonts w:ascii="Garamond" w:eastAsia="PMingLiU" w:hAnsi="Garamond"/>
          <w:snapToGrid w:val="0"/>
          <w:sz w:val="24"/>
          <w:szCs w:val="24"/>
          <w:lang w:eastAsia="zh-TW"/>
        </w:rPr>
      </w:pPr>
      <w:r w:rsidRPr="00AE77A5">
        <w:rPr>
          <w:rFonts w:ascii="Garamond" w:eastAsia="PMingLiU" w:hAnsi="Garamond"/>
          <w:snapToGrid w:val="0"/>
          <w:sz w:val="24"/>
          <w:szCs w:val="24"/>
          <w:lang w:eastAsia="zh-TW"/>
        </w:rPr>
        <w:t xml:space="preserve">Phone: 886-3-598-0300                                                                               </w:t>
      </w:r>
      <w:r w:rsidR="00096A90">
        <w:rPr>
          <w:rFonts w:ascii="Garamond" w:eastAsia="PMingLiU" w:hAnsi="Garamond" w:hint="eastAsia"/>
          <w:snapToGrid w:val="0"/>
          <w:sz w:val="24"/>
          <w:szCs w:val="24"/>
          <w:lang w:eastAsia="zh-TW"/>
        </w:rPr>
        <w:t xml:space="preserve">Phone: </w:t>
      </w:r>
      <w:r w:rsidRPr="00AE77A5">
        <w:rPr>
          <w:rFonts w:ascii="Garamond" w:eastAsia="PMingLiU" w:hAnsi="Garamond"/>
          <w:snapToGrid w:val="0"/>
          <w:sz w:val="24"/>
          <w:szCs w:val="24"/>
          <w:lang w:eastAsia="zh-TW"/>
        </w:rPr>
        <w:t>1-208-368-5584</w:t>
      </w:r>
    </w:p>
    <w:sectPr w:rsidR="007617FB" w:rsidRPr="00AE77A5" w:rsidSect="009F1F77">
      <w:pgSz w:w="12240" w:h="15840" w:code="1"/>
      <w:pgMar w:top="1440" w:right="1152" w:bottom="547" w:left="115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A76" w:rsidRDefault="004D0A76" w:rsidP="00385C73">
      <w:r>
        <w:separator/>
      </w:r>
    </w:p>
  </w:endnote>
  <w:endnote w:type="continuationSeparator" w:id="0">
    <w:p w:rsidR="004D0A76" w:rsidRDefault="004D0A76" w:rsidP="00385C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300000000000000"/>
    <w:charset w:val="88"/>
    <w:family w:val="roman"/>
    <w:pitch w:val="variable"/>
    <w:sig w:usb0="A00002FF" w:usb1="28CFFCFA" w:usb2="00000016" w:usb3="00000000" w:csb0="00100001" w:csb1="00000000"/>
  </w:font>
  <w:font w:name="新細明體">
    <w:charset w:val="51"/>
    <w:family w:val="auto"/>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A76" w:rsidRDefault="004D0A76" w:rsidP="00385C73">
      <w:r>
        <w:separator/>
      </w:r>
    </w:p>
  </w:footnote>
  <w:footnote w:type="continuationSeparator" w:id="0">
    <w:p w:rsidR="004D0A76" w:rsidRDefault="004D0A76" w:rsidP="00385C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40461"/>
    <w:multiLevelType w:val="hybridMultilevel"/>
    <w:tmpl w:val="769E18D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1BA3A0B"/>
    <w:multiLevelType w:val="hybridMultilevel"/>
    <w:tmpl w:val="CB04D0C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B913B9E"/>
    <w:multiLevelType w:val="hybridMultilevel"/>
    <w:tmpl w:val="9B92BE62"/>
    <w:lvl w:ilvl="0" w:tplc="7982D6D2">
      <w:start w:val="1"/>
      <w:numFmt w:val="decimal"/>
      <w:lvlText w:val="(%1)"/>
      <w:lvlJc w:val="left"/>
      <w:pPr>
        <w:tabs>
          <w:tab w:val="num" w:pos="360"/>
        </w:tabs>
        <w:ind w:left="360" w:hanging="360"/>
      </w:pPr>
      <w:rPr>
        <w:rFonts w:hint="default"/>
      </w:rPr>
    </w:lvl>
    <w:lvl w:ilvl="1" w:tplc="C3588268" w:tentative="1">
      <w:start w:val="1"/>
      <w:numFmt w:val="lowerLetter"/>
      <w:lvlText w:val="%2."/>
      <w:lvlJc w:val="left"/>
      <w:pPr>
        <w:tabs>
          <w:tab w:val="num" w:pos="1440"/>
        </w:tabs>
        <w:ind w:left="1440" w:hanging="360"/>
      </w:pPr>
    </w:lvl>
    <w:lvl w:ilvl="2" w:tplc="4726FAB8" w:tentative="1">
      <w:start w:val="1"/>
      <w:numFmt w:val="lowerRoman"/>
      <w:lvlText w:val="%3."/>
      <w:lvlJc w:val="right"/>
      <w:pPr>
        <w:tabs>
          <w:tab w:val="num" w:pos="2160"/>
        </w:tabs>
        <w:ind w:left="2160" w:hanging="180"/>
      </w:pPr>
    </w:lvl>
    <w:lvl w:ilvl="3" w:tplc="1A1A9950" w:tentative="1">
      <w:start w:val="1"/>
      <w:numFmt w:val="decimal"/>
      <w:lvlText w:val="%4."/>
      <w:lvlJc w:val="left"/>
      <w:pPr>
        <w:tabs>
          <w:tab w:val="num" w:pos="2880"/>
        </w:tabs>
        <w:ind w:left="2880" w:hanging="360"/>
      </w:pPr>
    </w:lvl>
    <w:lvl w:ilvl="4" w:tplc="355C581C" w:tentative="1">
      <w:start w:val="1"/>
      <w:numFmt w:val="lowerLetter"/>
      <w:lvlText w:val="%5."/>
      <w:lvlJc w:val="left"/>
      <w:pPr>
        <w:tabs>
          <w:tab w:val="num" w:pos="3600"/>
        </w:tabs>
        <w:ind w:left="3600" w:hanging="360"/>
      </w:pPr>
    </w:lvl>
    <w:lvl w:ilvl="5" w:tplc="AABC9068" w:tentative="1">
      <w:start w:val="1"/>
      <w:numFmt w:val="lowerRoman"/>
      <w:lvlText w:val="%6."/>
      <w:lvlJc w:val="right"/>
      <w:pPr>
        <w:tabs>
          <w:tab w:val="num" w:pos="4320"/>
        </w:tabs>
        <w:ind w:left="4320" w:hanging="180"/>
      </w:pPr>
    </w:lvl>
    <w:lvl w:ilvl="6" w:tplc="49AA6A62" w:tentative="1">
      <w:start w:val="1"/>
      <w:numFmt w:val="decimal"/>
      <w:lvlText w:val="%7."/>
      <w:lvlJc w:val="left"/>
      <w:pPr>
        <w:tabs>
          <w:tab w:val="num" w:pos="5040"/>
        </w:tabs>
        <w:ind w:left="5040" w:hanging="360"/>
      </w:pPr>
    </w:lvl>
    <w:lvl w:ilvl="7" w:tplc="9D7E891E" w:tentative="1">
      <w:start w:val="1"/>
      <w:numFmt w:val="lowerLetter"/>
      <w:lvlText w:val="%8."/>
      <w:lvlJc w:val="left"/>
      <w:pPr>
        <w:tabs>
          <w:tab w:val="num" w:pos="5760"/>
        </w:tabs>
        <w:ind w:left="5760" w:hanging="360"/>
      </w:pPr>
    </w:lvl>
    <w:lvl w:ilvl="8" w:tplc="D36097F2" w:tentative="1">
      <w:start w:val="1"/>
      <w:numFmt w:val="lowerRoman"/>
      <w:lvlText w:val="%9."/>
      <w:lvlJc w:val="right"/>
      <w:pPr>
        <w:tabs>
          <w:tab w:val="num" w:pos="6480"/>
        </w:tabs>
        <w:ind w:left="6480" w:hanging="180"/>
      </w:pPr>
    </w:lvl>
  </w:abstractNum>
  <w:abstractNum w:abstractNumId="3">
    <w:nsid w:val="251C5945"/>
    <w:multiLevelType w:val="hybridMultilevel"/>
    <w:tmpl w:val="F7ECDA5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8E17732"/>
    <w:multiLevelType w:val="multilevel"/>
    <w:tmpl w:val="CF4C0D30"/>
    <w:lvl w:ilvl="0">
      <w:start w:val="1"/>
      <w:numFmt w:val="decimal"/>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2FE7659"/>
    <w:multiLevelType w:val="singleLevel"/>
    <w:tmpl w:val="11A07B40"/>
    <w:lvl w:ilvl="0">
      <w:start w:val="2"/>
      <w:numFmt w:val="decimal"/>
      <w:lvlText w:val="(%1)"/>
      <w:lvlJc w:val="left"/>
      <w:pPr>
        <w:tabs>
          <w:tab w:val="num" w:pos="360"/>
        </w:tabs>
        <w:ind w:left="360" w:hanging="360"/>
      </w:pPr>
      <w:rPr>
        <w:rFonts w:hint="default"/>
      </w:rPr>
    </w:lvl>
  </w:abstractNum>
  <w:abstractNum w:abstractNumId="6">
    <w:nsid w:val="3C62462D"/>
    <w:multiLevelType w:val="multilevel"/>
    <w:tmpl w:val="CF4C0D30"/>
    <w:lvl w:ilvl="0">
      <w:start w:val="1"/>
      <w:numFmt w:val="decimal"/>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428783F"/>
    <w:multiLevelType w:val="singleLevel"/>
    <w:tmpl w:val="0409000F"/>
    <w:lvl w:ilvl="0">
      <w:start w:val="1"/>
      <w:numFmt w:val="decimal"/>
      <w:lvlText w:val="%1."/>
      <w:lvlJc w:val="left"/>
      <w:pPr>
        <w:tabs>
          <w:tab w:val="num" w:pos="360"/>
        </w:tabs>
        <w:ind w:left="360" w:hanging="360"/>
      </w:pPr>
    </w:lvl>
  </w:abstractNum>
  <w:abstractNum w:abstractNumId="8">
    <w:nsid w:val="4F18045B"/>
    <w:multiLevelType w:val="singleLevel"/>
    <w:tmpl w:val="A9AA4E3C"/>
    <w:lvl w:ilvl="0">
      <w:start w:val="1"/>
      <w:numFmt w:val="bullet"/>
      <w:lvlText w:val=""/>
      <w:lvlJc w:val="left"/>
      <w:pPr>
        <w:tabs>
          <w:tab w:val="num" w:pos="360"/>
        </w:tabs>
        <w:ind w:left="360" w:hanging="360"/>
      </w:pPr>
      <w:rPr>
        <w:rFonts w:ascii="Symbol" w:hAnsi="Symbol" w:hint="default"/>
        <w:caps w:val="0"/>
        <w:strike w:val="0"/>
        <w:dstrike w:val="0"/>
        <w:vanish w:val="0"/>
        <w:color w:val="000000"/>
        <w:vertAlign w:val="baseline"/>
      </w:rPr>
    </w:lvl>
  </w:abstractNum>
  <w:abstractNum w:abstractNumId="9">
    <w:nsid w:val="51DE002A"/>
    <w:multiLevelType w:val="multilevel"/>
    <w:tmpl w:val="CF4C0D30"/>
    <w:lvl w:ilvl="0">
      <w:start w:val="1"/>
      <w:numFmt w:val="decimal"/>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2BB0EEA"/>
    <w:multiLevelType w:val="singleLevel"/>
    <w:tmpl w:val="B7C6BC9A"/>
    <w:lvl w:ilvl="0">
      <w:start w:val="1"/>
      <w:numFmt w:val="decimal"/>
      <w:lvlText w:val="(%1)"/>
      <w:lvlJc w:val="left"/>
      <w:pPr>
        <w:tabs>
          <w:tab w:val="num" w:pos="360"/>
        </w:tabs>
        <w:ind w:left="360" w:hanging="360"/>
      </w:pPr>
    </w:lvl>
  </w:abstractNum>
  <w:abstractNum w:abstractNumId="11">
    <w:nsid w:val="653C01A3"/>
    <w:multiLevelType w:val="hybridMultilevel"/>
    <w:tmpl w:val="CF4C0D30"/>
    <w:lvl w:ilvl="0" w:tplc="2E00FD04">
      <w:start w:val="1"/>
      <w:numFmt w:val="decimal"/>
      <w:lvlText w:val="(%1)"/>
      <w:lvlJc w:val="left"/>
      <w:pPr>
        <w:tabs>
          <w:tab w:val="num" w:pos="1440"/>
        </w:tabs>
        <w:ind w:left="1440" w:hanging="360"/>
      </w:pPr>
      <w:rPr>
        <w:rFonts w:hint="default"/>
      </w:rPr>
    </w:lvl>
    <w:lvl w:ilvl="1" w:tplc="33B4D810">
      <w:start w:val="1"/>
      <w:numFmt w:val="decimal"/>
      <w:lvlText w:val="(%2)"/>
      <w:lvlJc w:val="left"/>
      <w:pPr>
        <w:tabs>
          <w:tab w:val="num" w:pos="1440"/>
        </w:tabs>
        <w:ind w:left="1440" w:hanging="360"/>
      </w:pPr>
      <w:rPr>
        <w:rFonts w:hint="default"/>
      </w:rPr>
    </w:lvl>
    <w:lvl w:ilvl="2" w:tplc="8680808E" w:tentative="1">
      <w:start w:val="1"/>
      <w:numFmt w:val="lowerRoman"/>
      <w:lvlText w:val="%3."/>
      <w:lvlJc w:val="right"/>
      <w:pPr>
        <w:tabs>
          <w:tab w:val="num" w:pos="2160"/>
        </w:tabs>
        <w:ind w:left="2160" w:hanging="180"/>
      </w:pPr>
    </w:lvl>
    <w:lvl w:ilvl="3" w:tplc="2B14F5A0" w:tentative="1">
      <w:start w:val="1"/>
      <w:numFmt w:val="decimal"/>
      <w:lvlText w:val="%4."/>
      <w:lvlJc w:val="left"/>
      <w:pPr>
        <w:tabs>
          <w:tab w:val="num" w:pos="2880"/>
        </w:tabs>
        <w:ind w:left="2880" w:hanging="360"/>
      </w:pPr>
    </w:lvl>
    <w:lvl w:ilvl="4" w:tplc="C758F7EE" w:tentative="1">
      <w:start w:val="1"/>
      <w:numFmt w:val="lowerLetter"/>
      <w:lvlText w:val="%5."/>
      <w:lvlJc w:val="left"/>
      <w:pPr>
        <w:tabs>
          <w:tab w:val="num" w:pos="3600"/>
        </w:tabs>
        <w:ind w:left="3600" w:hanging="360"/>
      </w:pPr>
    </w:lvl>
    <w:lvl w:ilvl="5" w:tplc="2CD8BC12" w:tentative="1">
      <w:start w:val="1"/>
      <w:numFmt w:val="lowerRoman"/>
      <w:lvlText w:val="%6."/>
      <w:lvlJc w:val="right"/>
      <w:pPr>
        <w:tabs>
          <w:tab w:val="num" w:pos="4320"/>
        </w:tabs>
        <w:ind w:left="4320" w:hanging="180"/>
      </w:pPr>
    </w:lvl>
    <w:lvl w:ilvl="6" w:tplc="B34A9AB4" w:tentative="1">
      <w:start w:val="1"/>
      <w:numFmt w:val="decimal"/>
      <w:lvlText w:val="%7."/>
      <w:lvlJc w:val="left"/>
      <w:pPr>
        <w:tabs>
          <w:tab w:val="num" w:pos="5040"/>
        </w:tabs>
        <w:ind w:left="5040" w:hanging="360"/>
      </w:pPr>
    </w:lvl>
    <w:lvl w:ilvl="7" w:tplc="7108DEA2" w:tentative="1">
      <w:start w:val="1"/>
      <w:numFmt w:val="lowerLetter"/>
      <w:lvlText w:val="%8."/>
      <w:lvlJc w:val="left"/>
      <w:pPr>
        <w:tabs>
          <w:tab w:val="num" w:pos="5760"/>
        </w:tabs>
        <w:ind w:left="5760" w:hanging="360"/>
      </w:pPr>
    </w:lvl>
    <w:lvl w:ilvl="8" w:tplc="AB30D4B2"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7"/>
  </w:num>
  <w:num w:numId="4">
    <w:abstractNumId w:val="10"/>
  </w:num>
  <w:num w:numId="5">
    <w:abstractNumId w:val="2"/>
  </w:num>
  <w:num w:numId="6">
    <w:abstractNumId w:val="11"/>
  </w:num>
  <w:num w:numId="7">
    <w:abstractNumId w:val="6"/>
  </w:num>
  <w:num w:numId="8">
    <w:abstractNumId w:val="9"/>
  </w:num>
  <w:num w:numId="9">
    <w:abstractNumId w:val="4"/>
  </w:num>
  <w:num w:numId="10">
    <w:abstractNumId w:val="3"/>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embedSystemFonts/>
  <w:bordersDoNotSurroundHeader/>
  <w:bordersDoNotSurroundFooter/>
  <w:proofState w:spelling="clean" w:grammar="clean"/>
  <w:stylePaneFormatFilter w:val="3F01"/>
  <w:defaultTabStop w:val="360"/>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useFELayout/>
  </w:compat>
  <w:rsids>
    <w:rsidRoot w:val="00800B5D"/>
    <w:rsid w:val="00000303"/>
    <w:rsid w:val="00001B57"/>
    <w:rsid w:val="00001EF8"/>
    <w:rsid w:val="00002924"/>
    <w:rsid w:val="000057F4"/>
    <w:rsid w:val="0002432F"/>
    <w:rsid w:val="000303C1"/>
    <w:rsid w:val="0003110F"/>
    <w:rsid w:val="00031F55"/>
    <w:rsid w:val="000323C2"/>
    <w:rsid w:val="000401B7"/>
    <w:rsid w:val="00041BAA"/>
    <w:rsid w:val="00051795"/>
    <w:rsid w:val="0005472D"/>
    <w:rsid w:val="00054DF3"/>
    <w:rsid w:val="00055789"/>
    <w:rsid w:val="000568F9"/>
    <w:rsid w:val="00060BB4"/>
    <w:rsid w:val="00060FC5"/>
    <w:rsid w:val="00061BE0"/>
    <w:rsid w:val="00067853"/>
    <w:rsid w:val="00071DBF"/>
    <w:rsid w:val="00075DD9"/>
    <w:rsid w:val="000814DC"/>
    <w:rsid w:val="00082CD2"/>
    <w:rsid w:val="00083107"/>
    <w:rsid w:val="00091064"/>
    <w:rsid w:val="00091D66"/>
    <w:rsid w:val="00094476"/>
    <w:rsid w:val="000966A0"/>
    <w:rsid w:val="00096A90"/>
    <w:rsid w:val="00097C3A"/>
    <w:rsid w:val="00097C95"/>
    <w:rsid w:val="000A07E5"/>
    <w:rsid w:val="000A2B83"/>
    <w:rsid w:val="000A6451"/>
    <w:rsid w:val="000A6FD4"/>
    <w:rsid w:val="000B0C51"/>
    <w:rsid w:val="000B14CE"/>
    <w:rsid w:val="000B28AB"/>
    <w:rsid w:val="000B3654"/>
    <w:rsid w:val="000B79B5"/>
    <w:rsid w:val="000C5B7B"/>
    <w:rsid w:val="000D0AC9"/>
    <w:rsid w:val="000D23B4"/>
    <w:rsid w:val="000D394C"/>
    <w:rsid w:val="000D6E64"/>
    <w:rsid w:val="000E0AFE"/>
    <w:rsid w:val="000E299B"/>
    <w:rsid w:val="000E35F6"/>
    <w:rsid w:val="000E449A"/>
    <w:rsid w:val="000E755D"/>
    <w:rsid w:val="000F0AF3"/>
    <w:rsid w:val="000F6E0C"/>
    <w:rsid w:val="001010D3"/>
    <w:rsid w:val="00101F26"/>
    <w:rsid w:val="00104483"/>
    <w:rsid w:val="00104AFF"/>
    <w:rsid w:val="00104CEB"/>
    <w:rsid w:val="00106CAD"/>
    <w:rsid w:val="00107C60"/>
    <w:rsid w:val="00112AAA"/>
    <w:rsid w:val="00120C24"/>
    <w:rsid w:val="00126B0A"/>
    <w:rsid w:val="001300B0"/>
    <w:rsid w:val="0013281E"/>
    <w:rsid w:val="001403CB"/>
    <w:rsid w:val="00142DBC"/>
    <w:rsid w:val="0014357A"/>
    <w:rsid w:val="00143D58"/>
    <w:rsid w:val="00145854"/>
    <w:rsid w:val="00146C57"/>
    <w:rsid w:val="001502DD"/>
    <w:rsid w:val="00150811"/>
    <w:rsid w:val="001553F6"/>
    <w:rsid w:val="00156874"/>
    <w:rsid w:val="00157E3D"/>
    <w:rsid w:val="00160EB6"/>
    <w:rsid w:val="0016157B"/>
    <w:rsid w:val="00170642"/>
    <w:rsid w:val="00171B20"/>
    <w:rsid w:val="001833D6"/>
    <w:rsid w:val="00190179"/>
    <w:rsid w:val="001924CF"/>
    <w:rsid w:val="00192B98"/>
    <w:rsid w:val="00193BC0"/>
    <w:rsid w:val="001A37EE"/>
    <w:rsid w:val="001B0087"/>
    <w:rsid w:val="001B6A13"/>
    <w:rsid w:val="001B6BB8"/>
    <w:rsid w:val="001B7EA7"/>
    <w:rsid w:val="001B7EE1"/>
    <w:rsid w:val="001C2ABF"/>
    <w:rsid w:val="001C2CCD"/>
    <w:rsid w:val="001C74B9"/>
    <w:rsid w:val="001D1D8D"/>
    <w:rsid w:val="001D3C3F"/>
    <w:rsid w:val="001D3E77"/>
    <w:rsid w:val="001D7731"/>
    <w:rsid w:val="001E13F5"/>
    <w:rsid w:val="001E1417"/>
    <w:rsid w:val="001E38DC"/>
    <w:rsid w:val="001E53A8"/>
    <w:rsid w:val="001E7F9E"/>
    <w:rsid w:val="001F436E"/>
    <w:rsid w:val="001F6DF4"/>
    <w:rsid w:val="00203DF0"/>
    <w:rsid w:val="00204056"/>
    <w:rsid w:val="002060FF"/>
    <w:rsid w:val="00214B6E"/>
    <w:rsid w:val="00220D6E"/>
    <w:rsid w:val="0022180C"/>
    <w:rsid w:val="002223BB"/>
    <w:rsid w:val="00222898"/>
    <w:rsid w:val="00223A10"/>
    <w:rsid w:val="002309D8"/>
    <w:rsid w:val="00235F17"/>
    <w:rsid w:val="00236061"/>
    <w:rsid w:val="002425FE"/>
    <w:rsid w:val="00247222"/>
    <w:rsid w:val="002547DB"/>
    <w:rsid w:val="00261CFB"/>
    <w:rsid w:val="00270B6E"/>
    <w:rsid w:val="0027195C"/>
    <w:rsid w:val="002723EA"/>
    <w:rsid w:val="00272691"/>
    <w:rsid w:val="00273F5F"/>
    <w:rsid w:val="00277B8E"/>
    <w:rsid w:val="00280638"/>
    <w:rsid w:val="00294D6C"/>
    <w:rsid w:val="002955DD"/>
    <w:rsid w:val="002A113E"/>
    <w:rsid w:val="002A24AE"/>
    <w:rsid w:val="002A4F23"/>
    <w:rsid w:val="002A650E"/>
    <w:rsid w:val="002A6AC9"/>
    <w:rsid w:val="002A7FF8"/>
    <w:rsid w:val="002B24DC"/>
    <w:rsid w:val="002D5250"/>
    <w:rsid w:val="002D6831"/>
    <w:rsid w:val="002F12C6"/>
    <w:rsid w:val="002F1A10"/>
    <w:rsid w:val="002F1C41"/>
    <w:rsid w:val="002F545F"/>
    <w:rsid w:val="0030081D"/>
    <w:rsid w:val="003012E1"/>
    <w:rsid w:val="00302064"/>
    <w:rsid w:val="0030320B"/>
    <w:rsid w:val="0030349F"/>
    <w:rsid w:val="00307B94"/>
    <w:rsid w:val="003112DC"/>
    <w:rsid w:val="003178DD"/>
    <w:rsid w:val="003222B6"/>
    <w:rsid w:val="00325043"/>
    <w:rsid w:val="003250F1"/>
    <w:rsid w:val="00327335"/>
    <w:rsid w:val="00327A34"/>
    <w:rsid w:val="00327D21"/>
    <w:rsid w:val="003314D2"/>
    <w:rsid w:val="003322D4"/>
    <w:rsid w:val="00335BE9"/>
    <w:rsid w:val="00337B63"/>
    <w:rsid w:val="00342089"/>
    <w:rsid w:val="00342305"/>
    <w:rsid w:val="003446F1"/>
    <w:rsid w:val="003455C2"/>
    <w:rsid w:val="00345DBA"/>
    <w:rsid w:val="003469D3"/>
    <w:rsid w:val="00350A7F"/>
    <w:rsid w:val="003545EE"/>
    <w:rsid w:val="003576EA"/>
    <w:rsid w:val="00357943"/>
    <w:rsid w:val="00357A2B"/>
    <w:rsid w:val="0036354B"/>
    <w:rsid w:val="003636EB"/>
    <w:rsid w:val="003653AA"/>
    <w:rsid w:val="003724F6"/>
    <w:rsid w:val="00372C57"/>
    <w:rsid w:val="003818A8"/>
    <w:rsid w:val="0038446F"/>
    <w:rsid w:val="003856FF"/>
    <w:rsid w:val="00385812"/>
    <w:rsid w:val="00385C73"/>
    <w:rsid w:val="003938C8"/>
    <w:rsid w:val="003962FD"/>
    <w:rsid w:val="003975CF"/>
    <w:rsid w:val="003B036D"/>
    <w:rsid w:val="003B0F80"/>
    <w:rsid w:val="003B268B"/>
    <w:rsid w:val="003B358F"/>
    <w:rsid w:val="003B644A"/>
    <w:rsid w:val="003C0D60"/>
    <w:rsid w:val="003C7184"/>
    <w:rsid w:val="003D0C05"/>
    <w:rsid w:val="003D3478"/>
    <w:rsid w:val="003D4EFE"/>
    <w:rsid w:val="003E1BF7"/>
    <w:rsid w:val="003E346B"/>
    <w:rsid w:val="003E3F1B"/>
    <w:rsid w:val="003E5688"/>
    <w:rsid w:val="003F097B"/>
    <w:rsid w:val="003F36E9"/>
    <w:rsid w:val="003F3A1B"/>
    <w:rsid w:val="003F73E5"/>
    <w:rsid w:val="0040557B"/>
    <w:rsid w:val="00413171"/>
    <w:rsid w:val="00417542"/>
    <w:rsid w:val="00431A5A"/>
    <w:rsid w:val="00431F97"/>
    <w:rsid w:val="0043536B"/>
    <w:rsid w:val="00435EC1"/>
    <w:rsid w:val="00435FF1"/>
    <w:rsid w:val="00445D53"/>
    <w:rsid w:val="00446073"/>
    <w:rsid w:val="0044628F"/>
    <w:rsid w:val="00446601"/>
    <w:rsid w:val="0044684B"/>
    <w:rsid w:val="00453D49"/>
    <w:rsid w:val="00454A93"/>
    <w:rsid w:val="00456262"/>
    <w:rsid w:val="0046383B"/>
    <w:rsid w:val="0046658E"/>
    <w:rsid w:val="004679EF"/>
    <w:rsid w:val="00470715"/>
    <w:rsid w:val="004715B9"/>
    <w:rsid w:val="00471DCE"/>
    <w:rsid w:val="0047672A"/>
    <w:rsid w:val="00482E66"/>
    <w:rsid w:val="00484851"/>
    <w:rsid w:val="00490E46"/>
    <w:rsid w:val="004974AB"/>
    <w:rsid w:val="004A19A5"/>
    <w:rsid w:val="004A19B5"/>
    <w:rsid w:val="004A2D33"/>
    <w:rsid w:val="004B6D2D"/>
    <w:rsid w:val="004C2240"/>
    <w:rsid w:val="004D0A76"/>
    <w:rsid w:val="004D3669"/>
    <w:rsid w:val="004D37A9"/>
    <w:rsid w:val="004D3B9F"/>
    <w:rsid w:val="004D46AB"/>
    <w:rsid w:val="004D5D39"/>
    <w:rsid w:val="004D7F43"/>
    <w:rsid w:val="004E01DA"/>
    <w:rsid w:val="004E15FD"/>
    <w:rsid w:val="004E21C1"/>
    <w:rsid w:val="004E2D93"/>
    <w:rsid w:val="004E3737"/>
    <w:rsid w:val="004E4AC2"/>
    <w:rsid w:val="004E603B"/>
    <w:rsid w:val="004F0DB7"/>
    <w:rsid w:val="004F1271"/>
    <w:rsid w:val="004F22B8"/>
    <w:rsid w:val="004F3BF7"/>
    <w:rsid w:val="004F7FF9"/>
    <w:rsid w:val="005017E1"/>
    <w:rsid w:val="0050434C"/>
    <w:rsid w:val="005074B5"/>
    <w:rsid w:val="00511CBC"/>
    <w:rsid w:val="00517452"/>
    <w:rsid w:val="005259CB"/>
    <w:rsid w:val="005267EA"/>
    <w:rsid w:val="00527E55"/>
    <w:rsid w:val="00527F63"/>
    <w:rsid w:val="00534195"/>
    <w:rsid w:val="005356D8"/>
    <w:rsid w:val="00541214"/>
    <w:rsid w:val="00545653"/>
    <w:rsid w:val="00546C94"/>
    <w:rsid w:val="00547908"/>
    <w:rsid w:val="0055100B"/>
    <w:rsid w:val="00551875"/>
    <w:rsid w:val="00551C8D"/>
    <w:rsid w:val="0055317B"/>
    <w:rsid w:val="00557C62"/>
    <w:rsid w:val="00567F2B"/>
    <w:rsid w:val="00570238"/>
    <w:rsid w:val="00570CF9"/>
    <w:rsid w:val="0057399B"/>
    <w:rsid w:val="00580B9E"/>
    <w:rsid w:val="00582ED0"/>
    <w:rsid w:val="00591DB4"/>
    <w:rsid w:val="00592872"/>
    <w:rsid w:val="005942DD"/>
    <w:rsid w:val="005A2E7F"/>
    <w:rsid w:val="005A3CF7"/>
    <w:rsid w:val="005A3F08"/>
    <w:rsid w:val="005A6803"/>
    <w:rsid w:val="005B365A"/>
    <w:rsid w:val="005B48DB"/>
    <w:rsid w:val="005C1598"/>
    <w:rsid w:val="005C1BC6"/>
    <w:rsid w:val="005C5106"/>
    <w:rsid w:val="005C6E30"/>
    <w:rsid w:val="005D16B2"/>
    <w:rsid w:val="005D1A47"/>
    <w:rsid w:val="005E1559"/>
    <w:rsid w:val="005E24B0"/>
    <w:rsid w:val="005F2164"/>
    <w:rsid w:val="005F2396"/>
    <w:rsid w:val="005F2ECC"/>
    <w:rsid w:val="005F425A"/>
    <w:rsid w:val="0060040C"/>
    <w:rsid w:val="006061C1"/>
    <w:rsid w:val="00610A94"/>
    <w:rsid w:val="006124EA"/>
    <w:rsid w:val="00612DDE"/>
    <w:rsid w:val="006152F9"/>
    <w:rsid w:val="00616F21"/>
    <w:rsid w:val="0062240E"/>
    <w:rsid w:val="0062412F"/>
    <w:rsid w:val="00627D2A"/>
    <w:rsid w:val="00630AC0"/>
    <w:rsid w:val="00632587"/>
    <w:rsid w:val="006327BD"/>
    <w:rsid w:val="006329A6"/>
    <w:rsid w:val="00632B9B"/>
    <w:rsid w:val="006336FD"/>
    <w:rsid w:val="00636FC6"/>
    <w:rsid w:val="00647180"/>
    <w:rsid w:val="00653170"/>
    <w:rsid w:val="00653E55"/>
    <w:rsid w:val="006568DE"/>
    <w:rsid w:val="00663F47"/>
    <w:rsid w:val="006658D0"/>
    <w:rsid w:val="006661F8"/>
    <w:rsid w:val="00674448"/>
    <w:rsid w:val="00676935"/>
    <w:rsid w:val="00682A14"/>
    <w:rsid w:val="00684A7C"/>
    <w:rsid w:val="0069418C"/>
    <w:rsid w:val="00696655"/>
    <w:rsid w:val="006A1508"/>
    <w:rsid w:val="006A2F31"/>
    <w:rsid w:val="006A4537"/>
    <w:rsid w:val="006B0EA3"/>
    <w:rsid w:val="006C14B9"/>
    <w:rsid w:val="006C5C4C"/>
    <w:rsid w:val="006D0D55"/>
    <w:rsid w:val="006D1CAF"/>
    <w:rsid w:val="006D4373"/>
    <w:rsid w:val="006D4A23"/>
    <w:rsid w:val="006D68CC"/>
    <w:rsid w:val="006E1048"/>
    <w:rsid w:val="006E1241"/>
    <w:rsid w:val="006E18E9"/>
    <w:rsid w:val="006E4045"/>
    <w:rsid w:val="006E4181"/>
    <w:rsid w:val="006E43CE"/>
    <w:rsid w:val="006E4BC9"/>
    <w:rsid w:val="006E5DFC"/>
    <w:rsid w:val="006E65FA"/>
    <w:rsid w:val="006E6A4B"/>
    <w:rsid w:val="006E71C3"/>
    <w:rsid w:val="006E7CAD"/>
    <w:rsid w:val="006F3493"/>
    <w:rsid w:val="006F446D"/>
    <w:rsid w:val="006F6AA8"/>
    <w:rsid w:val="006F780E"/>
    <w:rsid w:val="00703DB7"/>
    <w:rsid w:val="0071216D"/>
    <w:rsid w:val="00714279"/>
    <w:rsid w:val="00717BAC"/>
    <w:rsid w:val="00723B3D"/>
    <w:rsid w:val="00725118"/>
    <w:rsid w:val="007256A3"/>
    <w:rsid w:val="007302BA"/>
    <w:rsid w:val="0073352B"/>
    <w:rsid w:val="00736E88"/>
    <w:rsid w:val="007374FA"/>
    <w:rsid w:val="00742303"/>
    <w:rsid w:val="00742E48"/>
    <w:rsid w:val="00750467"/>
    <w:rsid w:val="00751554"/>
    <w:rsid w:val="00755DAA"/>
    <w:rsid w:val="0075761B"/>
    <w:rsid w:val="0075765D"/>
    <w:rsid w:val="00760851"/>
    <w:rsid w:val="007617FB"/>
    <w:rsid w:val="00764CB8"/>
    <w:rsid w:val="007653FD"/>
    <w:rsid w:val="0077156F"/>
    <w:rsid w:val="0077280B"/>
    <w:rsid w:val="00774121"/>
    <w:rsid w:val="0077437B"/>
    <w:rsid w:val="00775FFA"/>
    <w:rsid w:val="00777F38"/>
    <w:rsid w:val="00791E25"/>
    <w:rsid w:val="00793A25"/>
    <w:rsid w:val="00795AFE"/>
    <w:rsid w:val="007A247F"/>
    <w:rsid w:val="007A4EEB"/>
    <w:rsid w:val="007A63C4"/>
    <w:rsid w:val="007B230B"/>
    <w:rsid w:val="007B33D9"/>
    <w:rsid w:val="007B45FB"/>
    <w:rsid w:val="007B5DEB"/>
    <w:rsid w:val="007C1B2B"/>
    <w:rsid w:val="007C57EF"/>
    <w:rsid w:val="007C74E9"/>
    <w:rsid w:val="007D010A"/>
    <w:rsid w:val="007D23FA"/>
    <w:rsid w:val="007D3D2B"/>
    <w:rsid w:val="007D3DCC"/>
    <w:rsid w:val="007E13F1"/>
    <w:rsid w:val="007E3746"/>
    <w:rsid w:val="007E662F"/>
    <w:rsid w:val="007E7D0F"/>
    <w:rsid w:val="007F36CF"/>
    <w:rsid w:val="007F4BEA"/>
    <w:rsid w:val="007F63EB"/>
    <w:rsid w:val="007F7D60"/>
    <w:rsid w:val="00800B5D"/>
    <w:rsid w:val="00805757"/>
    <w:rsid w:val="00807495"/>
    <w:rsid w:val="00810DEE"/>
    <w:rsid w:val="00813932"/>
    <w:rsid w:val="00824CC0"/>
    <w:rsid w:val="00825E9E"/>
    <w:rsid w:val="0082740A"/>
    <w:rsid w:val="00832B4B"/>
    <w:rsid w:val="008363E7"/>
    <w:rsid w:val="00837637"/>
    <w:rsid w:val="00843A60"/>
    <w:rsid w:val="0084553D"/>
    <w:rsid w:val="00852695"/>
    <w:rsid w:val="00853817"/>
    <w:rsid w:val="00854854"/>
    <w:rsid w:val="00855B20"/>
    <w:rsid w:val="00864D03"/>
    <w:rsid w:val="00865FFA"/>
    <w:rsid w:val="00870DA3"/>
    <w:rsid w:val="008720B5"/>
    <w:rsid w:val="008732F2"/>
    <w:rsid w:val="00877E66"/>
    <w:rsid w:val="0088046D"/>
    <w:rsid w:val="00882D47"/>
    <w:rsid w:val="008878E1"/>
    <w:rsid w:val="00890B73"/>
    <w:rsid w:val="00891CDA"/>
    <w:rsid w:val="00894BB1"/>
    <w:rsid w:val="008952EE"/>
    <w:rsid w:val="00895BA5"/>
    <w:rsid w:val="008B1968"/>
    <w:rsid w:val="008B309C"/>
    <w:rsid w:val="008B35D2"/>
    <w:rsid w:val="008B4581"/>
    <w:rsid w:val="008C2A8E"/>
    <w:rsid w:val="008C5F82"/>
    <w:rsid w:val="008C6774"/>
    <w:rsid w:val="008D0CD0"/>
    <w:rsid w:val="008D12BC"/>
    <w:rsid w:val="008D2444"/>
    <w:rsid w:val="008E1FA7"/>
    <w:rsid w:val="008E4291"/>
    <w:rsid w:val="008E5B70"/>
    <w:rsid w:val="00901316"/>
    <w:rsid w:val="009022D0"/>
    <w:rsid w:val="0090458B"/>
    <w:rsid w:val="00905D33"/>
    <w:rsid w:val="00910030"/>
    <w:rsid w:val="009109A3"/>
    <w:rsid w:val="0091297E"/>
    <w:rsid w:val="0091328D"/>
    <w:rsid w:val="00913996"/>
    <w:rsid w:val="00913B24"/>
    <w:rsid w:val="00914BA5"/>
    <w:rsid w:val="00915158"/>
    <w:rsid w:val="00915E98"/>
    <w:rsid w:val="00920ABF"/>
    <w:rsid w:val="00924826"/>
    <w:rsid w:val="0092647F"/>
    <w:rsid w:val="00926C74"/>
    <w:rsid w:val="0093078D"/>
    <w:rsid w:val="009325D4"/>
    <w:rsid w:val="00936B8D"/>
    <w:rsid w:val="0093788B"/>
    <w:rsid w:val="009406CB"/>
    <w:rsid w:val="00940DA0"/>
    <w:rsid w:val="0094127F"/>
    <w:rsid w:val="009463E3"/>
    <w:rsid w:val="0094797A"/>
    <w:rsid w:val="009507B4"/>
    <w:rsid w:val="00952053"/>
    <w:rsid w:val="0095306C"/>
    <w:rsid w:val="00954338"/>
    <w:rsid w:val="009605CB"/>
    <w:rsid w:val="00963AF0"/>
    <w:rsid w:val="009812D4"/>
    <w:rsid w:val="0098362A"/>
    <w:rsid w:val="00983839"/>
    <w:rsid w:val="00984440"/>
    <w:rsid w:val="00987FD0"/>
    <w:rsid w:val="0099071C"/>
    <w:rsid w:val="00990DAF"/>
    <w:rsid w:val="0099108A"/>
    <w:rsid w:val="009A03C1"/>
    <w:rsid w:val="009A09E5"/>
    <w:rsid w:val="009A1243"/>
    <w:rsid w:val="009A17DA"/>
    <w:rsid w:val="009B2D7A"/>
    <w:rsid w:val="009B39CC"/>
    <w:rsid w:val="009B7A9A"/>
    <w:rsid w:val="009C364A"/>
    <w:rsid w:val="009C7FED"/>
    <w:rsid w:val="009D6DA0"/>
    <w:rsid w:val="009D6EFD"/>
    <w:rsid w:val="009D7395"/>
    <w:rsid w:val="009E2E80"/>
    <w:rsid w:val="009E6DE2"/>
    <w:rsid w:val="009F0E36"/>
    <w:rsid w:val="009F1EF5"/>
    <w:rsid w:val="009F1F77"/>
    <w:rsid w:val="009F2353"/>
    <w:rsid w:val="00A007D5"/>
    <w:rsid w:val="00A014F1"/>
    <w:rsid w:val="00A037E1"/>
    <w:rsid w:val="00A04B07"/>
    <w:rsid w:val="00A05AE5"/>
    <w:rsid w:val="00A06679"/>
    <w:rsid w:val="00A069D9"/>
    <w:rsid w:val="00A11451"/>
    <w:rsid w:val="00A119D8"/>
    <w:rsid w:val="00A20633"/>
    <w:rsid w:val="00A24754"/>
    <w:rsid w:val="00A2568A"/>
    <w:rsid w:val="00A261A6"/>
    <w:rsid w:val="00A27B60"/>
    <w:rsid w:val="00A27E80"/>
    <w:rsid w:val="00A31344"/>
    <w:rsid w:val="00A4612E"/>
    <w:rsid w:val="00A50CB7"/>
    <w:rsid w:val="00A50D17"/>
    <w:rsid w:val="00A5439E"/>
    <w:rsid w:val="00A61128"/>
    <w:rsid w:val="00A622B4"/>
    <w:rsid w:val="00A67738"/>
    <w:rsid w:val="00A70A42"/>
    <w:rsid w:val="00A7295F"/>
    <w:rsid w:val="00A762AC"/>
    <w:rsid w:val="00A77E1A"/>
    <w:rsid w:val="00A84163"/>
    <w:rsid w:val="00A84AED"/>
    <w:rsid w:val="00A908C6"/>
    <w:rsid w:val="00A90918"/>
    <w:rsid w:val="00A90B59"/>
    <w:rsid w:val="00A9103B"/>
    <w:rsid w:val="00A915E8"/>
    <w:rsid w:val="00A91E87"/>
    <w:rsid w:val="00A93C94"/>
    <w:rsid w:val="00A95BE3"/>
    <w:rsid w:val="00A97CF1"/>
    <w:rsid w:val="00AA62AD"/>
    <w:rsid w:val="00AC41D1"/>
    <w:rsid w:val="00AC59C1"/>
    <w:rsid w:val="00AC6D45"/>
    <w:rsid w:val="00AD010F"/>
    <w:rsid w:val="00AD12D2"/>
    <w:rsid w:val="00AD4392"/>
    <w:rsid w:val="00AD52D9"/>
    <w:rsid w:val="00AD675B"/>
    <w:rsid w:val="00AD7191"/>
    <w:rsid w:val="00AE2EC0"/>
    <w:rsid w:val="00AE51D7"/>
    <w:rsid w:val="00AE6DA5"/>
    <w:rsid w:val="00AE77A5"/>
    <w:rsid w:val="00AF0A6E"/>
    <w:rsid w:val="00AF256C"/>
    <w:rsid w:val="00AF2B8B"/>
    <w:rsid w:val="00AF2EEE"/>
    <w:rsid w:val="00AF597D"/>
    <w:rsid w:val="00B003CD"/>
    <w:rsid w:val="00B05646"/>
    <w:rsid w:val="00B10F9C"/>
    <w:rsid w:val="00B1307A"/>
    <w:rsid w:val="00B13638"/>
    <w:rsid w:val="00B14066"/>
    <w:rsid w:val="00B24411"/>
    <w:rsid w:val="00B24B1F"/>
    <w:rsid w:val="00B25017"/>
    <w:rsid w:val="00B315E8"/>
    <w:rsid w:val="00B32EC0"/>
    <w:rsid w:val="00B35791"/>
    <w:rsid w:val="00B40814"/>
    <w:rsid w:val="00B4280A"/>
    <w:rsid w:val="00B50B47"/>
    <w:rsid w:val="00B51362"/>
    <w:rsid w:val="00B53CBD"/>
    <w:rsid w:val="00B53E24"/>
    <w:rsid w:val="00B54172"/>
    <w:rsid w:val="00B557D9"/>
    <w:rsid w:val="00B60A14"/>
    <w:rsid w:val="00B63437"/>
    <w:rsid w:val="00B645D5"/>
    <w:rsid w:val="00B66F02"/>
    <w:rsid w:val="00B77A6C"/>
    <w:rsid w:val="00B802E0"/>
    <w:rsid w:val="00B8137B"/>
    <w:rsid w:val="00B839A0"/>
    <w:rsid w:val="00B850B8"/>
    <w:rsid w:val="00B87658"/>
    <w:rsid w:val="00B9597A"/>
    <w:rsid w:val="00B9624B"/>
    <w:rsid w:val="00B9654B"/>
    <w:rsid w:val="00BA07DF"/>
    <w:rsid w:val="00BA6909"/>
    <w:rsid w:val="00BA729C"/>
    <w:rsid w:val="00BB3F08"/>
    <w:rsid w:val="00BB49D1"/>
    <w:rsid w:val="00BB5CE5"/>
    <w:rsid w:val="00BC03C9"/>
    <w:rsid w:val="00BC65BB"/>
    <w:rsid w:val="00BC6700"/>
    <w:rsid w:val="00BE5B01"/>
    <w:rsid w:val="00BE6553"/>
    <w:rsid w:val="00BE729D"/>
    <w:rsid w:val="00BE798A"/>
    <w:rsid w:val="00BF626D"/>
    <w:rsid w:val="00BF69FC"/>
    <w:rsid w:val="00C0377D"/>
    <w:rsid w:val="00C05F4F"/>
    <w:rsid w:val="00C07147"/>
    <w:rsid w:val="00C11A09"/>
    <w:rsid w:val="00C12D5F"/>
    <w:rsid w:val="00C12DB6"/>
    <w:rsid w:val="00C12EDC"/>
    <w:rsid w:val="00C15161"/>
    <w:rsid w:val="00C173A8"/>
    <w:rsid w:val="00C22C20"/>
    <w:rsid w:val="00C25C42"/>
    <w:rsid w:val="00C3165F"/>
    <w:rsid w:val="00C32702"/>
    <w:rsid w:val="00C37AA1"/>
    <w:rsid w:val="00C454D8"/>
    <w:rsid w:val="00C45701"/>
    <w:rsid w:val="00C546A5"/>
    <w:rsid w:val="00C55498"/>
    <w:rsid w:val="00C57F14"/>
    <w:rsid w:val="00C609C0"/>
    <w:rsid w:val="00C61DA2"/>
    <w:rsid w:val="00C65707"/>
    <w:rsid w:val="00C65A57"/>
    <w:rsid w:val="00C669DE"/>
    <w:rsid w:val="00C67617"/>
    <w:rsid w:val="00C70D97"/>
    <w:rsid w:val="00C7286F"/>
    <w:rsid w:val="00C76E35"/>
    <w:rsid w:val="00C805F2"/>
    <w:rsid w:val="00C901D0"/>
    <w:rsid w:val="00C91253"/>
    <w:rsid w:val="00CA2F56"/>
    <w:rsid w:val="00CA7272"/>
    <w:rsid w:val="00CB193A"/>
    <w:rsid w:val="00CB51DE"/>
    <w:rsid w:val="00CB6E58"/>
    <w:rsid w:val="00CC2E76"/>
    <w:rsid w:val="00CC47F4"/>
    <w:rsid w:val="00CC5831"/>
    <w:rsid w:val="00CC6EFE"/>
    <w:rsid w:val="00CD0A7B"/>
    <w:rsid w:val="00CE27E0"/>
    <w:rsid w:val="00CE3EAC"/>
    <w:rsid w:val="00CE44C2"/>
    <w:rsid w:val="00CE7D0D"/>
    <w:rsid w:val="00CF4AFC"/>
    <w:rsid w:val="00D00972"/>
    <w:rsid w:val="00D05A0D"/>
    <w:rsid w:val="00D1138F"/>
    <w:rsid w:val="00D13D6B"/>
    <w:rsid w:val="00D153A4"/>
    <w:rsid w:val="00D17742"/>
    <w:rsid w:val="00D212A1"/>
    <w:rsid w:val="00D22818"/>
    <w:rsid w:val="00D23AFF"/>
    <w:rsid w:val="00D3055C"/>
    <w:rsid w:val="00D37E72"/>
    <w:rsid w:val="00D4023C"/>
    <w:rsid w:val="00D417ED"/>
    <w:rsid w:val="00D43A99"/>
    <w:rsid w:val="00D46187"/>
    <w:rsid w:val="00D53800"/>
    <w:rsid w:val="00D53829"/>
    <w:rsid w:val="00D62FEF"/>
    <w:rsid w:val="00D63735"/>
    <w:rsid w:val="00D64652"/>
    <w:rsid w:val="00D70A4F"/>
    <w:rsid w:val="00D70AA3"/>
    <w:rsid w:val="00D70EF2"/>
    <w:rsid w:val="00D755EF"/>
    <w:rsid w:val="00D84F0E"/>
    <w:rsid w:val="00D86BAF"/>
    <w:rsid w:val="00D86D74"/>
    <w:rsid w:val="00D966F5"/>
    <w:rsid w:val="00D9778D"/>
    <w:rsid w:val="00DA03D3"/>
    <w:rsid w:val="00DA2EA4"/>
    <w:rsid w:val="00DA47D8"/>
    <w:rsid w:val="00DA4D2A"/>
    <w:rsid w:val="00DA7F70"/>
    <w:rsid w:val="00DB1BC4"/>
    <w:rsid w:val="00DB4E21"/>
    <w:rsid w:val="00DC023E"/>
    <w:rsid w:val="00DC18D7"/>
    <w:rsid w:val="00DD7D60"/>
    <w:rsid w:val="00DE0A09"/>
    <w:rsid w:val="00DE10C5"/>
    <w:rsid w:val="00DE1FB5"/>
    <w:rsid w:val="00DE627D"/>
    <w:rsid w:val="00DE660B"/>
    <w:rsid w:val="00DE7F21"/>
    <w:rsid w:val="00DF621D"/>
    <w:rsid w:val="00DF7C91"/>
    <w:rsid w:val="00E00FA5"/>
    <w:rsid w:val="00E02CC9"/>
    <w:rsid w:val="00E032B0"/>
    <w:rsid w:val="00E07FA8"/>
    <w:rsid w:val="00E10D8D"/>
    <w:rsid w:val="00E2076E"/>
    <w:rsid w:val="00E24DE1"/>
    <w:rsid w:val="00E24F34"/>
    <w:rsid w:val="00E25831"/>
    <w:rsid w:val="00E34B3D"/>
    <w:rsid w:val="00E35B96"/>
    <w:rsid w:val="00E43B3A"/>
    <w:rsid w:val="00E451DF"/>
    <w:rsid w:val="00E46265"/>
    <w:rsid w:val="00E50B3C"/>
    <w:rsid w:val="00E50FA1"/>
    <w:rsid w:val="00E523E4"/>
    <w:rsid w:val="00E54D8A"/>
    <w:rsid w:val="00E56543"/>
    <w:rsid w:val="00E57053"/>
    <w:rsid w:val="00E64F66"/>
    <w:rsid w:val="00E7197B"/>
    <w:rsid w:val="00E724FA"/>
    <w:rsid w:val="00E7427B"/>
    <w:rsid w:val="00E746EB"/>
    <w:rsid w:val="00E80B38"/>
    <w:rsid w:val="00E871D8"/>
    <w:rsid w:val="00E8769A"/>
    <w:rsid w:val="00E91D59"/>
    <w:rsid w:val="00E93783"/>
    <w:rsid w:val="00E962AF"/>
    <w:rsid w:val="00E968A0"/>
    <w:rsid w:val="00EA2236"/>
    <w:rsid w:val="00EA264C"/>
    <w:rsid w:val="00EA4AA1"/>
    <w:rsid w:val="00EA7F20"/>
    <w:rsid w:val="00EB1293"/>
    <w:rsid w:val="00EB1AE9"/>
    <w:rsid w:val="00EB4D79"/>
    <w:rsid w:val="00EB50EF"/>
    <w:rsid w:val="00EB53A6"/>
    <w:rsid w:val="00EC054E"/>
    <w:rsid w:val="00EC1299"/>
    <w:rsid w:val="00EC621A"/>
    <w:rsid w:val="00EC731C"/>
    <w:rsid w:val="00ED1036"/>
    <w:rsid w:val="00ED2606"/>
    <w:rsid w:val="00ED2935"/>
    <w:rsid w:val="00ED675B"/>
    <w:rsid w:val="00ED6FB8"/>
    <w:rsid w:val="00ED7E2A"/>
    <w:rsid w:val="00EE141A"/>
    <w:rsid w:val="00EE2EEA"/>
    <w:rsid w:val="00EE77C1"/>
    <w:rsid w:val="00EF1B07"/>
    <w:rsid w:val="00EF51B4"/>
    <w:rsid w:val="00F04E56"/>
    <w:rsid w:val="00F06EF1"/>
    <w:rsid w:val="00F07610"/>
    <w:rsid w:val="00F07F2E"/>
    <w:rsid w:val="00F10FE6"/>
    <w:rsid w:val="00F1447F"/>
    <w:rsid w:val="00F14599"/>
    <w:rsid w:val="00F265D5"/>
    <w:rsid w:val="00F27995"/>
    <w:rsid w:val="00F37F1C"/>
    <w:rsid w:val="00F41746"/>
    <w:rsid w:val="00F4269E"/>
    <w:rsid w:val="00F43C0C"/>
    <w:rsid w:val="00F46BA4"/>
    <w:rsid w:val="00F46EA7"/>
    <w:rsid w:val="00F4766D"/>
    <w:rsid w:val="00F47D3C"/>
    <w:rsid w:val="00F5172B"/>
    <w:rsid w:val="00F522BC"/>
    <w:rsid w:val="00F56802"/>
    <w:rsid w:val="00F6399C"/>
    <w:rsid w:val="00F6450B"/>
    <w:rsid w:val="00F6560F"/>
    <w:rsid w:val="00F67194"/>
    <w:rsid w:val="00F71DED"/>
    <w:rsid w:val="00F72496"/>
    <w:rsid w:val="00F73063"/>
    <w:rsid w:val="00F7340B"/>
    <w:rsid w:val="00F7471C"/>
    <w:rsid w:val="00F76638"/>
    <w:rsid w:val="00F76E22"/>
    <w:rsid w:val="00F848DB"/>
    <w:rsid w:val="00F853DD"/>
    <w:rsid w:val="00F900FF"/>
    <w:rsid w:val="00F92355"/>
    <w:rsid w:val="00F9664D"/>
    <w:rsid w:val="00FA4985"/>
    <w:rsid w:val="00FA6C7A"/>
    <w:rsid w:val="00FB70C8"/>
    <w:rsid w:val="00FC3760"/>
    <w:rsid w:val="00FC624E"/>
    <w:rsid w:val="00FC76F1"/>
    <w:rsid w:val="00FD1290"/>
    <w:rsid w:val="00FD3682"/>
    <w:rsid w:val="00FD5807"/>
    <w:rsid w:val="00FD653B"/>
    <w:rsid w:val="00FD761C"/>
    <w:rsid w:val="00FE1161"/>
    <w:rsid w:val="00FE1CDA"/>
    <w:rsid w:val="00FE2880"/>
    <w:rsid w:val="00FF07F6"/>
    <w:rsid w:val="00FF175E"/>
    <w:rsid w:val="00FF78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2EDC"/>
  </w:style>
  <w:style w:type="paragraph" w:styleId="Heading1">
    <w:name w:val="heading 1"/>
    <w:basedOn w:val="Normal"/>
    <w:next w:val="Normal"/>
    <w:link w:val="Heading1Char"/>
    <w:uiPriority w:val="9"/>
    <w:qFormat/>
    <w:rsid w:val="00C12EDC"/>
    <w:pPr>
      <w:keepNext/>
      <w:outlineLvl w:val="0"/>
    </w:pPr>
    <w:rPr>
      <w:b/>
    </w:rPr>
  </w:style>
  <w:style w:type="paragraph" w:styleId="Heading2">
    <w:name w:val="heading 2"/>
    <w:basedOn w:val="Normal"/>
    <w:next w:val="Normal"/>
    <w:link w:val="Heading2Char"/>
    <w:uiPriority w:val="9"/>
    <w:qFormat/>
    <w:rsid w:val="00C12EDC"/>
    <w:pPr>
      <w:keepNext/>
      <w:outlineLvl w:val="1"/>
    </w:pPr>
    <w:rPr>
      <w:u w:val="single"/>
    </w:rPr>
  </w:style>
  <w:style w:type="paragraph" w:styleId="Heading3">
    <w:name w:val="heading 3"/>
    <w:basedOn w:val="Normal"/>
    <w:next w:val="Normal"/>
    <w:qFormat/>
    <w:rsid w:val="00C12EDC"/>
    <w:pPr>
      <w:keepNext/>
      <w:tabs>
        <w:tab w:val="left" w:pos="360"/>
        <w:tab w:val="right" w:pos="3870"/>
        <w:tab w:val="right" w:pos="5940"/>
        <w:tab w:val="right" w:pos="8010"/>
        <w:tab w:val="right" w:pos="10080"/>
      </w:tabs>
      <w:outlineLvl w:val="2"/>
    </w:pPr>
    <w:rPr>
      <w:sz w:val="24"/>
    </w:rPr>
  </w:style>
  <w:style w:type="paragraph" w:styleId="Heading4">
    <w:name w:val="heading 4"/>
    <w:basedOn w:val="Normal"/>
    <w:next w:val="Normal"/>
    <w:qFormat/>
    <w:rsid w:val="00C12EDC"/>
    <w:pPr>
      <w:keepNext/>
      <w:tabs>
        <w:tab w:val="left" w:pos="360"/>
        <w:tab w:val="right" w:pos="3870"/>
        <w:tab w:val="right" w:pos="5940"/>
        <w:tab w:val="right" w:pos="8010"/>
        <w:tab w:val="right" w:pos="10080"/>
      </w:tabs>
      <w:jc w:val="center"/>
      <w:outlineLvl w:val="3"/>
    </w:pPr>
    <w:rPr>
      <w:sz w:val="24"/>
    </w:rPr>
  </w:style>
  <w:style w:type="paragraph" w:styleId="Heading5">
    <w:name w:val="heading 5"/>
    <w:basedOn w:val="Normal"/>
    <w:next w:val="Normal"/>
    <w:qFormat/>
    <w:rsid w:val="00C12EDC"/>
    <w:pPr>
      <w:keepNext/>
      <w:tabs>
        <w:tab w:val="left" w:pos="360"/>
        <w:tab w:val="center" w:pos="4230"/>
        <w:tab w:val="right" w:pos="5940"/>
        <w:tab w:val="center" w:pos="8460"/>
        <w:tab w:val="right" w:pos="10080"/>
      </w:tabs>
      <w:outlineLvl w:val="4"/>
    </w:pPr>
    <w:rPr>
      <w:b/>
      <w:bCs/>
      <w:sz w:val="22"/>
    </w:rPr>
  </w:style>
  <w:style w:type="paragraph" w:styleId="Heading6">
    <w:name w:val="heading 6"/>
    <w:basedOn w:val="Normal"/>
    <w:next w:val="Normal"/>
    <w:qFormat/>
    <w:rsid w:val="00C12EDC"/>
    <w:pPr>
      <w:keepNext/>
      <w:outlineLvl w:val="5"/>
    </w:pPr>
    <w:rPr>
      <w:rFonts w:ascii="Garamond" w:hAnsi="Garamond"/>
      <w:sz w:val="24"/>
      <w:u w:val="single"/>
    </w:rPr>
  </w:style>
  <w:style w:type="paragraph" w:styleId="Heading7">
    <w:name w:val="heading 7"/>
    <w:basedOn w:val="Normal"/>
    <w:next w:val="Normal"/>
    <w:qFormat/>
    <w:rsid w:val="00C12EDC"/>
    <w:pPr>
      <w:keepNext/>
      <w:ind w:left="1080" w:firstLine="360"/>
      <w:outlineLvl w:val="6"/>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12EDC"/>
    <w:rPr>
      <w:color w:val="0000FF"/>
      <w:u w:val="single"/>
    </w:rPr>
  </w:style>
  <w:style w:type="paragraph" w:styleId="BodyTextIndent">
    <w:name w:val="Body Text Indent"/>
    <w:basedOn w:val="Normal"/>
    <w:rsid w:val="00C12EDC"/>
    <w:pPr>
      <w:spacing w:line="480" w:lineRule="auto"/>
      <w:ind w:firstLine="360"/>
    </w:pPr>
  </w:style>
  <w:style w:type="character" w:styleId="FollowedHyperlink">
    <w:name w:val="FollowedHyperlink"/>
    <w:basedOn w:val="DefaultParagraphFont"/>
    <w:rsid w:val="00C12EDC"/>
    <w:rPr>
      <w:color w:val="800080"/>
      <w:u w:val="single"/>
    </w:rPr>
  </w:style>
  <w:style w:type="paragraph" w:styleId="BodyTextIndent2">
    <w:name w:val="Body Text Indent 2"/>
    <w:basedOn w:val="Normal"/>
    <w:rsid w:val="00C12EDC"/>
    <w:pPr>
      <w:ind w:left="360" w:hanging="360"/>
    </w:pPr>
  </w:style>
  <w:style w:type="paragraph" w:styleId="BodyTextIndent3">
    <w:name w:val="Body Text Indent 3"/>
    <w:basedOn w:val="Normal"/>
    <w:rsid w:val="00C12EDC"/>
    <w:pPr>
      <w:ind w:left="360"/>
    </w:pPr>
  </w:style>
  <w:style w:type="paragraph" w:customStyle="1" w:styleId="BodyText1">
    <w:name w:val="Body Text 1"/>
    <w:basedOn w:val="Normal"/>
    <w:rsid w:val="00C12EDC"/>
    <w:pPr>
      <w:tabs>
        <w:tab w:val="left" w:pos="360"/>
        <w:tab w:val="left" w:pos="720"/>
        <w:tab w:val="left" w:pos="1080"/>
        <w:tab w:val="left" w:pos="6437"/>
        <w:tab w:val="right" w:pos="7157"/>
        <w:tab w:val="right" w:pos="7200"/>
        <w:tab w:val="left" w:pos="8597"/>
        <w:tab w:val="right" w:pos="9317"/>
        <w:tab w:val="right" w:pos="9360"/>
      </w:tabs>
      <w:suppressAutoHyphens/>
    </w:pPr>
  </w:style>
  <w:style w:type="paragraph" w:styleId="Title">
    <w:name w:val="Title"/>
    <w:basedOn w:val="Normal"/>
    <w:qFormat/>
    <w:rsid w:val="00C12EDC"/>
    <w:pPr>
      <w:jc w:val="center"/>
    </w:pPr>
    <w:rPr>
      <w:color w:val="FF0000"/>
      <w:sz w:val="36"/>
    </w:rPr>
  </w:style>
  <w:style w:type="paragraph" w:styleId="BodyText">
    <w:name w:val="Body Text"/>
    <w:basedOn w:val="Normal"/>
    <w:rsid w:val="00C12EDC"/>
    <w:pPr>
      <w:tabs>
        <w:tab w:val="left" w:pos="187"/>
        <w:tab w:val="left" w:pos="360"/>
        <w:tab w:val="left" w:pos="6300"/>
        <w:tab w:val="right" w:pos="7200"/>
        <w:tab w:val="left" w:pos="7740"/>
        <w:tab w:val="right" w:pos="8640"/>
      </w:tabs>
      <w:jc w:val="both"/>
    </w:pPr>
    <w:rPr>
      <w:rFonts w:ascii="Garamond" w:hAnsi="Garamond"/>
      <w:sz w:val="24"/>
      <w:lang w:eastAsia="ko-KR"/>
    </w:rPr>
  </w:style>
  <w:style w:type="paragraph" w:styleId="BalloonText">
    <w:name w:val="Balloon Text"/>
    <w:basedOn w:val="Normal"/>
    <w:semiHidden/>
    <w:rsid w:val="00C454D8"/>
    <w:rPr>
      <w:rFonts w:ascii="Tahoma" w:hAnsi="Tahoma" w:cs="Tahoma"/>
      <w:sz w:val="16"/>
      <w:szCs w:val="16"/>
    </w:rPr>
  </w:style>
  <w:style w:type="paragraph" w:styleId="NormalWeb">
    <w:name w:val="Normal (Web)"/>
    <w:basedOn w:val="Normal"/>
    <w:uiPriority w:val="99"/>
    <w:unhideWhenUsed/>
    <w:rsid w:val="00D1138F"/>
    <w:pPr>
      <w:spacing w:before="100" w:beforeAutospacing="1" w:after="100" w:afterAutospacing="1"/>
    </w:pPr>
    <w:rPr>
      <w:rFonts w:eastAsia="Times New Roman"/>
      <w:sz w:val="24"/>
      <w:szCs w:val="24"/>
    </w:rPr>
  </w:style>
  <w:style w:type="character" w:customStyle="1" w:styleId="pr-location">
    <w:name w:val="pr-location"/>
    <w:basedOn w:val="DefaultParagraphFont"/>
    <w:rsid w:val="00D1138F"/>
  </w:style>
  <w:style w:type="character" w:styleId="Strong">
    <w:name w:val="Strong"/>
    <w:basedOn w:val="DefaultParagraphFont"/>
    <w:uiPriority w:val="99"/>
    <w:qFormat/>
    <w:rsid w:val="00B32EC0"/>
    <w:rPr>
      <w:b/>
      <w:bCs/>
    </w:rPr>
  </w:style>
  <w:style w:type="character" w:customStyle="1" w:styleId="Heading1Char">
    <w:name w:val="Heading 1 Char"/>
    <w:basedOn w:val="DefaultParagraphFont"/>
    <w:link w:val="Heading1"/>
    <w:uiPriority w:val="9"/>
    <w:locked/>
    <w:rsid w:val="00097C3A"/>
    <w:rPr>
      <w:b/>
    </w:rPr>
  </w:style>
  <w:style w:type="character" w:customStyle="1" w:styleId="Heading2Char">
    <w:name w:val="Heading 2 Char"/>
    <w:basedOn w:val="DefaultParagraphFont"/>
    <w:link w:val="Heading2"/>
    <w:uiPriority w:val="9"/>
    <w:locked/>
    <w:rsid w:val="00097C3A"/>
    <w:rPr>
      <w:u w:val="single"/>
    </w:rPr>
  </w:style>
  <w:style w:type="paragraph" w:styleId="Header">
    <w:name w:val="header"/>
    <w:basedOn w:val="Normal"/>
    <w:link w:val="HeaderChar"/>
    <w:rsid w:val="00385C73"/>
    <w:pPr>
      <w:tabs>
        <w:tab w:val="center" w:pos="4153"/>
        <w:tab w:val="right" w:pos="8306"/>
      </w:tabs>
      <w:snapToGrid w:val="0"/>
    </w:pPr>
  </w:style>
  <w:style w:type="character" w:customStyle="1" w:styleId="HeaderChar">
    <w:name w:val="Header Char"/>
    <w:basedOn w:val="DefaultParagraphFont"/>
    <w:link w:val="Header"/>
    <w:rsid w:val="00385C73"/>
  </w:style>
  <w:style w:type="paragraph" w:styleId="Footer">
    <w:name w:val="footer"/>
    <w:basedOn w:val="Normal"/>
    <w:link w:val="FooterChar"/>
    <w:rsid w:val="00385C73"/>
    <w:pPr>
      <w:tabs>
        <w:tab w:val="center" w:pos="4153"/>
        <w:tab w:val="right" w:pos="8306"/>
      </w:tabs>
      <w:snapToGrid w:val="0"/>
    </w:pPr>
  </w:style>
  <w:style w:type="character" w:customStyle="1" w:styleId="FooterChar">
    <w:name w:val="Footer Char"/>
    <w:basedOn w:val="DefaultParagraphFont"/>
    <w:link w:val="Footer"/>
    <w:rsid w:val="00385C7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2EDC"/>
  </w:style>
  <w:style w:type="paragraph" w:styleId="Heading1">
    <w:name w:val="heading 1"/>
    <w:basedOn w:val="Normal"/>
    <w:next w:val="Normal"/>
    <w:link w:val="Heading1Char"/>
    <w:uiPriority w:val="9"/>
    <w:qFormat/>
    <w:rsid w:val="00C12EDC"/>
    <w:pPr>
      <w:keepNext/>
      <w:outlineLvl w:val="0"/>
    </w:pPr>
    <w:rPr>
      <w:b/>
    </w:rPr>
  </w:style>
  <w:style w:type="paragraph" w:styleId="Heading2">
    <w:name w:val="heading 2"/>
    <w:basedOn w:val="Normal"/>
    <w:next w:val="Normal"/>
    <w:link w:val="Heading2Char"/>
    <w:uiPriority w:val="9"/>
    <w:qFormat/>
    <w:rsid w:val="00C12EDC"/>
    <w:pPr>
      <w:keepNext/>
      <w:outlineLvl w:val="1"/>
    </w:pPr>
    <w:rPr>
      <w:u w:val="single"/>
    </w:rPr>
  </w:style>
  <w:style w:type="paragraph" w:styleId="Heading3">
    <w:name w:val="heading 3"/>
    <w:basedOn w:val="Normal"/>
    <w:next w:val="Normal"/>
    <w:qFormat/>
    <w:rsid w:val="00C12EDC"/>
    <w:pPr>
      <w:keepNext/>
      <w:tabs>
        <w:tab w:val="left" w:pos="360"/>
        <w:tab w:val="right" w:pos="3870"/>
        <w:tab w:val="right" w:pos="5940"/>
        <w:tab w:val="right" w:pos="8010"/>
        <w:tab w:val="right" w:pos="10080"/>
      </w:tabs>
      <w:outlineLvl w:val="2"/>
    </w:pPr>
    <w:rPr>
      <w:sz w:val="24"/>
    </w:rPr>
  </w:style>
  <w:style w:type="paragraph" w:styleId="Heading4">
    <w:name w:val="heading 4"/>
    <w:basedOn w:val="Normal"/>
    <w:next w:val="Normal"/>
    <w:qFormat/>
    <w:rsid w:val="00C12EDC"/>
    <w:pPr>
      <w:keepNext/>
      <w:tabs>
        <w:tab w:val="left" w:pos="360"/>
        <w:tab w:val="right" w:pos="3870"/>
        <w:tab w:val="right" w:pos="5940"/>
        <w:tab w:val="right" w:pos="8010"/>
        <w:tab w:val="right" w:pos="10080"/>
      </w:tabs>
      <w:jc w:val="center"/>
      <w:outlineLvl w:val="3"/>
    </w:pPr>
    <w:rPr>
      <w:sz w:val="24"/>
    </w:rPr>
  </w:style>
  <w:style w:type="paragraph" w:styleId="Heading5">
    <w:name w:val="heading 5"/>
    <w:basedOn w:val="Normal"/>
    <w:next w:val="Normal"/>
    <w:qFormat/>
    <w:rsid w:val="00C12EDC"/>
    <w:pPr>
      <w:keepNext/>
      <w:tabs>
        <w:tab w:val="left" w:pos="360"/>
        <w:tab w:val="center" w:pos="4230"/>
        <w:tab w:val="right" w:pos="5940"/>
        <w:tab w:val="center" w:pos="8460"/>
        <w:tab w:val="right" w:pos="10080"/>
      </w:tabs>
      <w:outlineLvl w:val="4"/>
    </w:pPr>
    <w:rPr>
      <w:b/>
      <w:bCs/>
      <w:sz w:val="22"/>
    </w:rPr>
  </w:style>
  <w:style w:type="paragraph" w:styleId="Heading6">
    <w:name w:val="heading 6"/>
    <w:basedOn w:val="Normal"/>
    <w:next w:val="Normal"/>
    <w:qFormat/>
    <w:rsid w:val="00C12EDC"/>
    <w:pPr>
      <w:keepNext/>
      <w:outlineLvl w:val="5"/>
    </w:pPr>
    <w:rPr>
      <w:rFonts w:ascii="Garamond" w:hAnsi="Garamond"/>
      <w:sz w:val="24"/>
      <w:u w:val="single"/>
    </w:rPr>
  </w:style>
  <w:style w:type="paragraph" w:styleId="Heading7">
    <w:name w:val="heading 7"/>
    <w:basedOn w:val="Normal"/>
    <w:next w:val="Normal"/>
    <w:qFormat/>
    <w:rsid w:val="00C12EDC"/>
    <w:pPr>
      <w:keepNext/>
      <w:ind w:left="1080" w:firstLine="360"/>
      <w:outlineLvl w:val="6"/>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12EDC"/>
    <w:rPr>
      <w:color w:val="0000FF"/>
      <w:u w:val="single"/>
    </w:rPr>
  </w:style>
  <w:style w:type="paragraph" w:styleId="BodyTextIndent">
    <w:name w:val="Body Text Indent"/>
    <w:basedOn w:val="Normal"/>
    <w:rsid w:val="00C12EDC"/>
    <w:pPr>
      <w:spacing w:line="480" w:lineRule="auto"/>
      <w:ind w:firstLine="360"/>
    </w:pPr>
  </w:style>
  <w:style w:type="character" w:styleId="FollowedHyperlink">
    <w:name w:val="FollowedHyperlink"/>
    <w:basedOn w:val="DefaultParagraphFont"/>
    <w:rsid w:val="00C12EDC"/>
    <w:rPr>
      <w:color w:val="800080"/>
      <w:u w:val="single"/>
    </w:rPr>
  </w:style>
  <w:style w:type="paragraph" w:styleId="BodyTextIndent2">
    <w:name w:val="Body Text Indent 2"/>
    <w:basedOn w:val="Normal"/>
    <w:rsid w:val="00C12EDC"/>
    <w:pPr>
      <w:ind w:left="360" w:hanging="360"/>
    </w:pPr>
  </w:style>
  <w:style w:type="paragraph" w:styleId="BodyTextIndent3">
    <w:name w:val="Body Text Indent 3"/>
    <w:basedOn w:val="Normal"/>
    <w:rsid w:val="00C12EDC"/>
    <w:pPr>
      <w:ind w:left="360"/>
    </w:pPr>
  </w:style>
  <w:style w:type="paragraph" w:customStyle="1" w:styleId="BodyText1">
    <w:name w:val="Body Text 1"/>
    <w:basedOn w:val="Normal"/>
    <w:rsid w:val="00C12EDC"/>
    <w:pPr>
      <w:tabs>
        <w:tab w:val="left" w:pos="360"/>
        <w:tab w:val="left" w:pos="720"/>
        <w:tab w:val="left" w:pos="1080"/>
        <w:tab w:val="left" w:pos="6437"/>
        <w:tab w:val="right" w:pos="7157"/>
        <w:tab w:val="right" w:pos="7200"/>
        <w:tab w:val="left" w:pos="8597"/>
        <w:tab w:val="right" w:pos="9317"/>
        <w:tab w:val="right" w:pos="9360"/>
      </w:tabs>
      <w:suppressAutoHyphens/>
    </w:pPr>
  </w:style>
  <w:style w:type="paragraph" w:styleId="Title">
    <w:name w:val="Title"/>
    <w:basedOn w:val="Normal"/>
    <w:qFormat/>
    <w:rsid w:val="00C12EDC"/>
    <w:pPr>
      <w:jc w:val="center"/>
    </w:pPr>
    <w:rPr>
      <w:color w:val="FF0000"/>
      <w:sz w:val="36"/>
    </w:rPr>
  </w:style>
  <w:style w:type="paragraph" w:styleId="BodyText">
    <w:name w:val="Body Text"/>
    <w:basedOn w:val="Normal"/>
    <w:rsid w:val="00C12EDC"/>
    <w:pPr>
      <w:tabs>
        <w:tab w:val="left" w:pos="187"/>
        <w:tab w:val="left" w:pos="360"/>
        <w:tab w:val="left" w:pos="6300"/>
        <w:tab w:val="right" w:pos="7200"/>
        <w:tab w:val="left" w:pos="7740"/>
        <w:tab w:val="right" w:pos="8640"/>
      </w:tabs>
      <w:jc w:val="both"/>
    </w:pPr>
    <w:rPr>
      <w:rFonts w:ascii="Garamond" w:hAnsi="Garamond"/>
      <w:sz w:val="24"/>
      <w:lang w:eastAsia="ko-KR"/>
    </w:rPr>
  </w:style>
  <w:style w:type="paragraph" w:styleId="BalloonText">
    <w:name w:val="Balloon Text"/>
    <w:basedOn w:val="Normal"/>
    <w:semiHidden/>
    <w:rsid w:val="00C454D8"/>
    <w:rPr>
      <w:rFonts w:ascii="Tahoma" w:hAnsi="Tahoma" w:cs="Tahoma"/>
      <w:sz w:val="16"/>
      <w:szCs w:val="16"/>
    </w:rPr>
  </w:style>
  <w:style w:type="paragraph" w:styleId="NormalWeb">
    <w:name w:val="Normal (Web)"/>
    <w:basedOn w:val="Normal"/>
    <w:uiPriority w:val="99"/>
    <w:unhideWhenUsed/>
    <w:rsid w:val="00D1138F"/>
    <w:pPr>
      <w:spacing w:before="100" w:beforeAutospacing="1" w:after="100" w:afterAutospacing="1"/>
    </w:pPr>
    <w:rPr>
      <w:rFonts w:eastAsia="Times New Roman"/>
      <w:sz w:val="24"/>
      <w:szCs w:val="24"/>
    </w:rPr>
  </w:style>
  <w:style w:type="character" w:customStyle="1" w:styleId="pr-location">
    <w:name w:val="pr-location"/>
    <w:basedOn w:val="DefaultParagraphFont"/>
    <w:rsid w:val="00D1138F"/>
  </w:style>
  <w:style w:type="character" w:styleId="Strong">
    <w:name w:val="Strong"/>
    <w:basedOn w:val="DefaultParagraphFont"/>
    <w:uiPriority w:val="99"/>
    <w:qFormat/>
    <w:rsid w:val="00B32EC0"/>
    <w:rPr>
      <w:b/>
      <w:bCs/>
    </w:rPr>
  </w:style>
  <w:style w:type="character" w:customStyle="1" w:styleId="Heading1Char">
    <w:name w:val="Heading 1 Char"/>
    <w:basedOn w:val="DefaultParagraphFont"/>
    <w:link w:val="Heading1"/>
    <w:uiPriority w:val="9"/>
    <w:locked/>
    <w:rsid w:val="00097C3A"/>
    <w:rPr>
      <w:b/>
    </w:rPr>
  </w:style>
  <w:style w:type="character" w:customStyle="1" w:styleId="Heading2Char">
    <w:name w:val="Heading 2 Char"/>
    <w:basedOn w:val="DefaultParagraphFont"/>
    <w:link w:val="Heading2"/>
    <w:uiPriority w:val="9"/>
    <w:locked/>
    <w:rsid w:val="00097C3A"/>
    <w:rPr>
      <w:u w:val="single"/>
    </w:rPr>
  </w:style>
  <w:style w:type="paragraph" w:styleId="Header">
    <w:name w:val="header"/>
    <w:basedOn w:val="Normal"/>
    <w:link w:val="HeaderChar"/>
    <w:rsid w:val="00385C73"/>
    <w:pPr>
      <w:tabs>
        <w:tab w:val="center" w:pos="4153"/>
        <w:tab w:val="right" w:pos="8306"/>
      </w:tabs>
      <w:snapToGrid w:val="0"/>
    </w:pPr>
  </w:style>
  <w:style w:type="character" w:customStyle="1" w:styleId="HeaderChar">
    <w:name w:val="Header Char"/>
    <w:basedOn w:val="DefaultParagraphFont"/>
    <w:link w:val="Header"/>
    <w:rsid w:val="00385C73"/>
  </w:style>
  <w:style w:type="paragraph" w:styleId="Footer">
    <w:name w:val="footer"/>
    <w:basedOn w:val="Normal"/>
    <w:link w:val="FooterChar"/>
    <w:rsid w:val="00385C73"/>
    <w:pPr>
      <w:tabs>
        <w:tab w:val="center" w:pos="4153"/>
        <w:tab w:val="right" w:pos="8306"/>
      </w:tabs>
      <w:snapToGrid w:val="0"/>
    </w:pPr>
  </w:style>
  <w:style w:type="character" w:customStyle="1" w:styleId="FooterChar">
    <w:name w:val="Footer Char"/>
    <w:basedOn w:val="DefaultParagraphFont"/>
    <w:link w:val="Footer"/>
    <w:rsid w:val="00385C73"/>
  </w:style>
</w:styles>
</file>

<file path=word/webSettings.xml><?xml version="1.0" encoding="utf-8"?>
<w:webSettings xmlns:r="http://schemas.openxmlformats.org/officeDocument/2006/relationships" xmlns:w="http://schemas.openxmlformats.org/wordprocessingml/2006/main">
  <w:divs>
    <w:div w:id="238711695">
      <w:bodyDiv w:val="1"/>
      <w:marLeft w:val="0"/>
      <w:marRight w:val="0"/>
      <w:marTop w:val="0"/>
      <w:marBottom w:val="0"/>
      <w:divBdr>
        <w:top w:val="none" w:sz="0" w:space="0" w:color="auto"/>
        <w:left w:val="none" w:sz="0" w:space="0" w:color="auto"/>
        <w:bottom w:val="none" w:sz="0" w:space="0" w:color="auto"/>
        <w:right w:val="none" w:sz="0" w:space="0" w:color="auto"/>
      </w:divBdr>
      <w:divsChild>
        <w:div w:id="1061096859">
          <w:marLeft w:val="0"/>
          <w:marRight w:val="0"/>
          <w:marTop w:val="0"/>
          <w:marBottom w:val="0"/>
          <w:divBdr>
            <w:top w:val="none" w:sz="0" w:space="0" w:color="auto"/>
            <w:left w:val="none" w:sz="0" w:space="0" w:color="auto"/>
            <w:bottom w:val="none" w:sz="0" w:space="0" w:color="auto"/>
            <w:right w:val="none" w:sz="0" w:space="0" w:color="auto"/>
          </w:divBdr>
          <w:divsChild>
            <w:div w:id="2006204615">
              <w:marLeft w:val="0"/>
              <w:marRight w:val="0"/>
              <w:marTop w:val="0"/>
              <w:marBottom w:val="0"/>
              <w:divBdr>
                <w:top w:val="none" w:sz="0" w:space="0" w:color="auto"/>
                <w:left w:val="none" w:sz="0" w:space="0" w:color="auto"/>
                <w:bottom w:val="none" w:sz="0" w:space="0" w:color="auto"/>
                <w:right w:val="none" w:sz="0" w:space="0" w:color="auto"/>
              </w:divBdr>
              <w:divsChild>
                <w:div w:id="1997344168">
                  <w:marLeft w:val="0"/>
                  <w:marRight w:val="0"/>
                  <w:marTop w:val="0"/>
                  <w:marBottom w:val="0"/>
                  <w:divBdr>
                    <w:top w:val="none" w:sz="0" w:space="0" w:color="auto"/>
                    <w:left w:val="none" w:sz="0" w:space="0" w:color="auto"/>
                    <w:bottom w:val="none" w:sz="0" w:space="0" w:color="auto"/>
                    <w:right w:val="none" w:sz="0" w:space="0" w:color="auto"/>
                  </w:divBdr>
                  <w:divsChild>
                    <w:div w:id="147255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029460">
      <w:bodyDiv w:val="1"/>
      <w:marLeft w:val="0"/>
      <w:marRight w:val="0"/>
      <w:marTop w:val="0"/>
      <w:marBottom w:val="0"/>
      <w:divBdr>
        <w:top w:val="none" w:sz="0" w:space="0" w:color="auto"/>
        <w:left w:val="none" w:sz="0" w:space="0" w:color="auto"/>
        <w:bottom w:val="none" w:sz="0" w:space="0" w:color="auto"/>
        <w:right w:val="none" w:sz="0" w:space="0" w:color="auto"/>
      </w:divBdr>
    </w:div>
    <w:div w:id="970942353">
      <w:bodyDiv w:val="1"/>
      <w:marLeft w:val="0"/>
      <w:marRight w:val="0"/>
      <w:marTop w:val="0"/>
      <w:marBottom w:val="0"/>
      <w:divBdr>
        <w:top w:val="none" w:sz="0" w:space="0" w:color="auto"/>
        <w:left w:val="none" w:sz="0" w:space="0" w:color="auto"/>
        <w:bottom w:val="none" w:sz="0" w:space="0" w:color="auto"/>
        <w:right w:val="none" w:sz="0" w:space="0" w:color="auto"/>
      </w:divBdr>
    </w:div>
    <w:div w:id="1064644429">
      <w:bodyDiv w:val="1"/>
      <w:marLeft w:val="0"/>
      <w:marRight w:val="0"/>
      <w:marTop w:val="0"/>
      <w:marBottom w:val="0"/>
      <w:divBdr>
        <w:top w:val="none" w:sz="0" w:space="0" w:color="auto"/>
        <w:left w:val="none" w:sz="0" w:space="0" w:color="auto"/>
        <w:bottom w:val="none" w:sz="0" w:space="0" w:color="auto"/>
        <w:right w:val="none" w:sz="0" w:space="0" w:color="auto"/>
      </w:divBdr>
      <w:divsChild>
        <w:div w:id="1435713579">
          <w:marLeft w:val="0"/>
          <w:marRight w:val="0"/>
          <w:marTop w:val="0"/>
          <w:marBottom w:val="0"/>
          <w:divBdr>
            <w:top w:val="none" w:sz="0" w:space="0" w:color="auto"/>
            <w:left w:val="none" w:sz="0" w:space="0" w:color="auto"/>
            <w:bottom w:val="none" w:sz="0" w:space="0" w:color="auto"/>
            <w:right w:val="none" w:sz="0" w:space="0" w:color="auto"/>
          </w:divBdr>
          <w:divsChild>
            <w:div w:id="19993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63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francisco@micron.com" TargetMode="External"/><Relationship Id="rId5" Type="http://schemas.openxmlformats.org/officeDocument/2006/relationships/footnotes" Target="footnotes.xml"/><Relationship Id="rId10" Type="http://schemas.openxmlformats.org/officeDocument/2006/relationships/hyperlink" Target="mailto:evant@pti.com.tw" TargetMode="External"/><Relationship Id="rId4" Type="http://schemas.openxmlformats.org/officeDocument/2006/relationships/webSettings" Target="webSettings.xml"/><Relationship Id="rId9" Type="http://schemas.openxmlformats.org/officeDocument/2006/relationships/hyperlink" Target="http://www.micron.co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Micron Technology, Inc.</Company>
  <LinksUpToDate>false</LinksUpToDate>
  <CharactersWithSpaces>3694</CharactersWithSpaces>
  <SharedDoc>false</SharedDoc>
  <HLinks>
    <vt:vector size="24" baseType="variant">
      <vt:variant>
        <vt:i4>2359339</vt:i4>
      </vt:variant>
      <vt:variant>
        <vt:i4>9</vt:i4>
      </vt:variant>
      <vt:variant>
        <vt:i4>0</vt:i4>
      </vt:variant>
      <vt:variant>
        <vt:i4>5</vt:i4>
      </vt:variant>
      <vt:variant>
        <vt:lpwstr>http://www.micron.com/</vt:lpwstr>
      </vt:variant>
      <vt:variant>
        <vt:lpwstr/>
      </vt:variant>
      <vt:variant>
        <vt:i4>7733301</vt:i4>
      </vt:variant>
      <vt:variant>
        <vt:i4>6</vt:i4>
      </vt:variant>
      <vt:variant>
        <vt:i4>0</vt:i4>
      </vt:variant>
      <vt:variant>
        <vt:i4>5</vt:i4>
      </vt:variant>
      <vt:variant>
        <vt:lpwstr>http://www.micron.com/investors/conference</vt:lpwstr>
      </vt:variant>
      <vt:variant>
        <vt:lpwstr/>
      </vt:variant>
      <vt:variant>
        <vt:i4>2818066</vt:i4>
      </vt:variant>
      <vt:variant>
        <vt:i4>3</vt:i4>
      </vt:variant>
      <vt:variant>
        <vt:i4>0</vt:i4>
      </vt:variant>
      <vt:variant>
        <vt:i4>5</vt:i4>
      </vt:variant>
      <vt:variant>
        <vt:lpwstr>mailto:dfrancisco@micron.com</vt:lpwstr>
      </vt:variant>
      <vt:variant>
        <vt:lpwstr/>
      </vt:variant>
      <vt:variant>
        <vt:i4>3473425</vt:i4>
      </vt:variant>
      <vt:variant>
        <vt:i4>0</vt:i4>
      </vt:variant>
      <vt:variant>
        <vt:i4>0</vt:i4>
      </vt:variant>
      <vt:variant>
        <vt:i4>5</vt:i4>
      </vt:variant>
      <vt:variant>
        <vt:lpwstr>mailto:idonaldson@micron.com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creator>mheil</dc:creator>
  <cp:lastModifiedBy>tmason</cp:lastModifiedBy>
  <cp:revision>2</cp:revision>
  <cp:lastPrinted>2008-06-23T16:49:00Z</cp:lastPrinted>
  <dcterms:created xsi:type="dcterms:W3CDTF">2014-12-02T14:06:00Z</dcterms:created>
  <dcterms:modified xsi:type="dcterms:W3CDTF">2014-12-02T14:06:00Z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