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CORRECTION TO PROXY STATEMENT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1993 Annual Meeting of Shareholders</w:t>
      </w:r>
    </w:p>
    <w:p>
      <w:pPr>
        <w:ind w:left="3380"/>
        <w:spacing w:after="0" w:line="238" w:lineRule="auto"/>
        <w:rPr>
          <w:sz w:val="20"/>
          <w:szCs w:val="20"/>
          <w:color w:val="auto"/>
        </w:rPr>
      </w:pPr>
      <w:r>
        <w:rPr>
          <w:rFonts w:ascii="Courier New" w:cs="Courier New" w:eastAsia="Courier New" w:hAnsi="Courier New"/>
          <w:sz w:val="18"/>
          <w:szCs w:val="18"/>
          <w:color w:val="auto"/>
        </w:rPr>
        <w:t>January 31, 1994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4"/>
          <w:szCs w:val="24"/>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or about December 20, 1993, Micron Technology, Inc. (the "Company") mailed to the Company's shareholders of record as of December 2, 1993 the Company's Proxy Statement and Proxy pertaining to the 1993 Annual Meeting of Shareholders to be held at the Company's principal business office in Boise, Idaho on January 31, 1994. The Proxy Statement contained graphical and numerical information relating to S&amp;P composite and semiconductor industry stock price performance under the caption "PERFORMANCE GRAPH" on page 12 therein. Such information was incorrectly stated. The stock price performance graph and chart should appear as follows:</w:t>
      </w:r>
    </w:p>
    <w:p>
      <w:pPr>
        <w:spacing w:after="0" w:line="200" w:lineRule="exact"/>
        <w:rPr>
          <w:sz w:val="24"/>
          <w:szCs w:val="24"/>
          <w:color w:val="auto"/>
        </w:rPr>
      </w:pPr>
    </w:p>
    <w:p>
      <w:pPr>
        <w:spacing w:after="0" w:line="21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[PERFORMANCE GRAPH APPEARS HERE]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20" w:type="dxa"/>
            <w:vAlign w:val="bottom"/>
            <w:gridSpan w:val="8"/>
          </w:tcPr>
          <w:p>
            <w:pPr>
              <w:jc w:val="right"/>
              <w:spacing w:after="0"/>
              <w:rPr>
                <w:sz w:val="20"/>
                <w:szCs w:val="20"/>
                <w:color w:val="auto"/>
              </w:rPr>
            </w:pPr>
            <w:r>
              <w:rPr>
                <w:rFonts w:ascii="Courier New" w:cs="Courier New" w:eastAsia="Courier New" w:hAnsi="Courier New"/>
                <w:sz w:val="18"/>
                <w:szCs w:val="18"/>
                <w:color w:val="auto"/>
                <w:w w:val="96"/>
              </w:rPr>
              <w:t>YEAR ENDING AUGUST 31</w:t>
            </w:r>
          </w:p>
        </w:tc>
        <w:tc>
          <w:tcPr>
            <w:tcW w:w="420" w:type="dxa"/>
            <w:vAlign w:val="bottom"/>
          </w:tcPr>
          <w:p>
            <w:pPr>
              <w:spacing w:after="0"/>
              <w:rPr>
                <w:sz w:val="17"/>
                <w:szCs w:val="17"/>
                <w:color w:val="auto"/>
              </w:rPr>
            </w:pPr>
          </w:p>
        </w:tc>
      </w:tr>
      <w:tr>
        <w:trPr>
          <w:trHeight w:val="203"/>
        </w:trPr>
        <w:tc>
          <w:tcPr>
            <w:tcW w:w="5320" w:type="dxa"/>
            <w:vAlign w:val="bottom"/>
          </w:tcPr>
          <w:p>
            <w:pPr>
              <w:spacing w:after="0"/>
              <w:rPr>
                <w:sz w:val="17"/>
                <w:szCs w:val="17"/>
                <w:color w:val="auto"/>
              </w:rPr>
            </w:pPr>
          </w:p>
        </w:tc>
        <w:tc>
          <w:tcPr>
            <w:tcW w:w="3120" w:type="dxa"/>
            <w:vAlign w:val="bottom"/>
            <w:gridSpan w:val="10"/>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32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1988</w:t>
            </w:r>
          </w:p>
        </w:tc>
        <w:tc>
          <w:tcPr>
            <w:tcW w:w="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1989</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1990</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1992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1993</w:t>
            </w:r>
          </w:p>
        </w:tc>
      </w:tr>
      <w:tr>
        <w:trPr>
          <w:trHeight w:val="203"/>
        </w:trPr>
        <w:tc>
          <w:tcPr>
            <w:tcW w:w="5320" w:type="dxa"/>
            <w:vAlign w:val="bottom"/>
          </w:tcPr>
          <w:p>
            <w:pPr>
              <w:spacing w:after="0"/>
              <w:rPr>
                <w:sz w:val="17"/>
                <w:szCs w:val="17"/>
                <w:color w:val="auto"/>
              </w:rPr>
            </w:pPr>
          </w:p>
        </w:tc>
        <w:tc>
          <w:tcPr>
            <w:tcW w:w="1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w w:val="98"/>
              </w:rPr>
              <w:t>Micron Technology, Inc............................</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84</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82</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89</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$314</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S&amp;P Electronics (Semiconductors) Index............</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114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176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$394</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S&amp;P 500 Composite Index...........................</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139</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132</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181</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$209</w:t>
            </w:r>
          </w:p>
        </w:tc>
      </w:tr>
    </w:tbl>
    <w:p>
      <w:pPr>
        <w:spacing w:after="0" w:line="200" w:lineRule="exact"/>
        <w:rPr>
          <w:sz w:val="24"/>
          <w:szCs w:val="24"/>
          <w:color w:val="auto"/>
        </w:rPr>
      </w:pPr>
    </w:p>
    <w:p>
      <w:pPr>
        <w:spacing w:after="0" w:line="209" w:lineRule="exact"/>
        <w:rPr>
          <w:sz w:val="24"/>
          <w:szCs w:val="24"/>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apologizes for any inconvenience this matter may have caused you. The Company cautions that the stock price performance information shown above may not be indicative of current stock price levels or future stock price performance. IF YOU HAVE ALREADY SUBMITTED YOUR VOTE PERTAINING TO THE ELECTION OF DIRECTORS AT THE ANNUAL MEETING AND WISH TO SUBMIT A NEW PROXY FOR THE PURPOSE OF CHANGING SUCH VOTE, OR IF YOU OTHERWISE WISH TO OBTAIN ADDITIONAL PROXY MATERIALS, PLEASE CONTACT:</w:t>
      </w: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CATHY L. SMITH</w:t>
      </w:r>
    </w:p>
    <w:p>
      <w:pPr>
        <w:jc w:val="right"/>
        <w:ind w:right="4839"/>
        <w:spacing w:after="0" w:line="238" w:lineRule="auto"/>
        <w:rPr>
          <w:sz w:val="20"/>
          <w:szCs w:val="20"/>
          <w:color w:val="auto"/>
        </w:rPr>
      </w:pPr>
      <w:r>
        <w:rPr>
          <w:rFonts w:ascii="Courier New" w:cs="Courier New" w:eastAsia="Courier New" w:hAnsi="Courier New"/>
          <w:sz w:val="18"/>
          <w:szCs w:val="18"/>
          <w:color w:val="auto"/>
        </w:rPr>
        <w:t>MICRON TECHNOLOGY, INC.</w:t>
      </w:r>
    </w:p>
    <w:p>
      <w:pPr>
        <w:jc w:val="right"/>
        <w:ind w:right="4839"/>
        <w:spacing w:after="0"/>
        <w:rPr>
          <w:sz w:val="20"/>
          <w:szCs w:val="20"/>
          <w:color w:val="auto"/>
        </w:rPr>
      </w:pPr>
      <w:r>
        <w:rPr>
          <w:rFonts w:ascii="Courier New" w:cs="Courier New" w:eastAsia="Courier New" w:hAnsi="Courier New"/>
          <w:sz w:val="18"/>
          <w:szCs w:val="18"/>
          <w:color w:val="auto"/>
        </w:rPr>
        <w:t>2805 EAST COLUMBIA RD.</w:t>
      </w:r>
    </w:p>
    <w:p>
      <w:pPr>
        <w:jc w:val="center"/>
        <w:ind w:right="1779"/>
        <w:spacing w:after="0" w:line="237" w:lineRule="auto"/>
        <w:rPr>
          <w:sz w:val="20"/>
          <w:szCs w:val="20"/>
          <w:color w:val="auto"/>
        </w:rPr>
      </w:pPr>
      <w:r>
        <w:rPr>
          <w:rFonts w:ascii="Courier New" w:cs="Courier New" w:eastAsia="Courier New" w:hAnsi="Courier New"/>
          <w:sz w:val="18"/>
          <w:szCs w:val="18"/>
          <w:color w:val="auto"/>
        </w:rPr>
        <w:t>BOISE, IDAHO 83706</w:t>
      </w:r>
    </w:p>
    <w:p>
      <w:pPr>
        <w:jc w:val="center"/>
        <w:ind w:right="1779"/>
        <w:spacing w:after="0" w:line="238" w:lineRule="auto"/>
        <w:rPr>
          <w:sz w:val="20"/>
          <w:szCs w:val="20"/>
          <w:color w:val="auto"/>
        </w:rPr>
      </w:pPr>
      <w:r>
        <w:rPr>
          <w:rFonts w:ascii="Courier New" w:cs="Courier New" w:eastAsia="Courier New" w:hAnsi="Courier New"/>
          <w:sz w:val="18"/>
          <w:szCs w:val="18"/>
          <w:color w:val="auto"/>
        </w:rPr>
        <w:t>(208) 368-4063</w:t>
      </w:r>
    </w:p>
    <w:sectPr>
      <w:pgSz w:w="11900" w:h="16838" w:orient="portrait"/>
      <w:cols w:equalWidth="0" w:num="1">
        <w:col w:w="10219"/>
      </w:cols>
      <w:pgMar w:left="24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2019-12-13T13:08:48Z</dcterms:created>
  <dcterms:modified xsi:type="dcterms:W3CDTF">2019-12-13T13:08:48Z</dcterms:modified>
</cp:coreProperties>
</file>