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6CC" w:rsidRDefault="00A456CC">
      <w:r>
        <w:rPr>
          <w:rFonts w:ascii="Garamond" w:hAnsi="Garamond"/>
          <w:noProof/>
        </w:rPr>
        <w:drawing>
          <wp:inline distT="0" distB="0" distL="0" distR="0">
            <wp:extent cx="5943600" cy="1031875"/>
            <wp:effectExtent l="0" t="0" r="0" b="0"/>
            <wp:docPr id="1" name="Picture 1" descr="cid:image001.jpg@01CC7778.A4357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C7778.A4357750"/>
                    <pic:cNvPicPr>
                      <a:picLocks noChangeAspect="1" noChangeArrowheads="1"/>
                    </pic:cNvPicPr>
                  </pic:nvPicPr>
                  <pic:blipFill>
                    <a:blip r:embed="rId4" r:link="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031875"/>
                    </a:xfrm>
                    <a:prstGeom prst="rect">
                      <a:avLst/>
                    </a:prstGeom>
                    <a:noFill/>
                    <a:ln>
                      <a:noFill/>
                    </a:ln>
                  </pic:spPr>
                </pic:pic>
              </a:graphicData>
            </a:graphic>
          </wp:inline>
        </w:drawing>
      </w:r>
    </w:p>
    <w:p w:rsidR="004C43FA" w:rsidRPr="004C43FA" w:rsidRDefault="004C43FA" w:rsidP="004C43FA">
      <w:pPr>
        <w:rPr>
          <w:rFonts w:ascii="Garamond" w:eastAsia="Times New Roman" w:hAnsi="Garamond"/>
        </w:rPr>
      </w:pPr>
      <w:r w:rsidRPr="004C43FA">
        <w:rPr>
          <w:rFonts w:ascii="Garamond" w:eastAsia="Times New Roman" w:hAnsi="Garamond"/>
        </w:rPr>
        <w:t>Contact:</w:t>
      </w:r>
      <w:r w:rsidRPr="004C43FA">
        <w:rPr>
          <w:rFonts w:ascii="Garamond" w:eastAsia="Times New Roman" w:hAnsi="Garamond"/>
        </w:rPr>
        <w:tab/>
        <w:t>Daniel Francisco</w:t>
      </w:r>
    </w:p>
    <w:p w:rsidR="004C43FA" w:rsidRPr="004C43FA" w:rsidRDefault="004C43FA" w:rsidP="004C43FA">
      <w:pPr>
        <w:ind w:left="720" w:firstLine="720"/>
        <w:rPr>
          <w:rFonts w:ascii="Garamond" w:eastAsia="Times New Roman" w:hAnsi="Garamond"/>
        </w:rPr>
      </w:pPr>
      <w:r w:rsidRPr="004C43FA">
        <w:rPr>
          <w:rFonts w:ascii="Garamond" w:eastAsia="Times New Roman" w:hAnsi="Garamond"/>
        </w:rPr>
        <w:t>Micron Media Relations</w:t>
      </w:r>
    </w:p>
    <w:p w:rsidR="004C43FA" w:rsidRPr="004C43FA" w:rsidRDefault="00854901" w:rsidP="004C43FA">
      <w:pPr>
        <w:ind w:left="720" w:firstLine="720"/>
        <w:rPr>
          <w:rFonts w:ascii="Garamond" w:eastAsia="Times New Roman" w:hAnsi="Garamond"/>
        </w:rPr>
      </w:pPr>
      <w:hyperlink r:id="rId6" w:history="1">
        <w:r w:rsidR="004C43FA" w:rsidRPr="004C43FA">
          <w:rPr>
            <w:rFonts w:ascii="Garamond" w:eastAsia="Times New Roman" w:hAnsi="Garamond"/>
            <w:color w:val="0000FF"/>
            <w:u w:val="single"/>
          </w:rPr>
          <w:t>dfrancisco@micron.com</w:t>
        </w:r>
      </w:hyperlink>
    </w:p>
    <w:p w:rsidR="004C43FA" w:rsidRPr="004C43FA" w:rsidRDefault="004C43FA" w:rsidP="004C43FA">
      <w:pPr>
        <w:ind w:left="720" w:firstLine="720"/>
        <w:rPr>
          <w:rFonts w:ascii="Garamond" w:eastAsia="Times New Roman" w:hAnsi="Garamond"/>
        </w:rPr>
      </w:pPr>
      <w:r w:rsidRPr="004C43FA">
        <w:rPr>
          <w:rFonts w:ascii="Garamond" w:eastAsia="Times New Roman" w:hAnsi="Garamond"/>
        </w:rPr>
        <w:t xml:space="preserve"> (208) 368-5584</w:t>
      </w:r>
    </w:p>
    <w:p w:rsidR="00A456CC" w:rsidRDefault="00A456CC" w:rsidP="00A456CC">
      <w:pPr>
        <w:pStyle w:val="Heading1"/>
        <w:rPr>
          <w:rFonts w:ascii="Garamond" w:eastAsia="Times New Roman" w:hAnsi="Garamond"/>
          <w:color w:val="auto"/>
          <w:sz w:val="24"/>
          <w:szCs w:val="24"/>
        </w:rPr>
      </w:pPr>
      <w:r>
        <w:rPr>
          <w:rFonts w:ascii="Garamond" w:eastAsia="Times New Roman" w:hAnsi="Garamond"/>
          <w:color w:val="auto"/>
          <w:sz w:val="24"/>
          <w:szCs w:val="24"/>
        </w:rPr>
        <w:t>FOR IMMEDIATE RELEASE</w:t>
      </w:r>
    </w:p>
    <w:p w:rsidR="00A456CC" w:rsidRDefault="00A456CC" w:rsidP="00A456CC">
      <w:pPr>
        <w:rPr>
          <w:rFonts w:ascii="Garamond" w:hAnsi="Garamond"/>
        </w:rPr>
      </w:pPr>
    </w:p>
    <w:p w:rsidR="00A456CC" w:rsidRDefault="00A456CC" w:rsidP="00A456CC">
      <w:pPr>
        <w:pStyle w:val="Heading2"/>
        <w:spacing w:before="0" w:line="240" w:lineRule="auto"/>
        <w:jc w:val="center"/>
        <w:rPr>
          <w:rFonts w:ascii="Garamond" w:eastAsia="Times New Roman" w:hAnsi="Garamond"/>
          <w:color w:val="auto"/>
          <w:sz w:val="24"/>
          <w:szCs w:val="24"/>
        </w:rPr>
      </w:pPr>
      <w:r>
        <w:rPr>
          <w:rFonts w:ascii="Garamond" w:eastAsia="Times New Roman" w:hAnsi="Garamond"/>
          <w:color w:val="auto"/>
          <w:sz w:val="24"/>
          <w:szCs w:val="24"/>
        </w:rPr>
        <w:t xml:space="preserve">MICRON’S IDAHO TEAM MEMBERS SELECT </w:t>
      </w:r>
      <w:r w:rsidR="001D3558">
        <w:rPr>
          <w:rFonts w:ascii="Garamond" w:eastAsia="Times New Roman" w:hAnsi="Garamond"/>
          <w:color w:val="auto"/>
          <w:sz w:val="24"/>
          <w:szCs w:val="24"/>
        </w:rPr>
        <w:t>WOMEN’S AND CHILDREN’S ALLIANCE</w:t>
      </w:r>
      <w:r>
        <w:rPr>
          <w:rFonts w:ascii="Garamond" w:eastAsia="Times New Roman" w:hAnsi="Garamond"/>
          <w:color w:val="auto"/>
          <w:sz w:val="24"/>
          <w:szCs w:val="24"/>
        </w:rPr>
        <w:t xml:space="preserve"> </w:t>
      </w:r>
    </w:p>
    <w:p w:rsidR="00A456CC" w:rsidRDefault="00A456CC" w:rsidP="00A456CC">
      <w:pPr>
        <w:pStyle w:val="Heading2"/>
        <w:spacing w:before="0" w:line="240" w:lineRule="auto"/>
        <w:jc w:val="center"/>
        <w:rPr>
          <w:rFonts w:ascii="Garamond" w:eastAsia="Times New Roman" w:hAnsi="Garamond"/>
          <w:color w:val="auto"/>
          <w:sz w:val="24"/>
          <w:szCs w:val="24"/>
          <w:highlight w:val="yellow"/>
        </w:rPr>
      </w:pPr>
      <w:r>
        <w:rPr>
          <w:rFonts w:ascii="Garamond" w:eastAsia="Times New Roman" w:hAnsi="Garamond"/>
          <w:color w:val="auto"/>
          <w:sz w:val="24"/>
          <w:szCs w:val="24"/>
        </w:rPr>
        <w:t>AS CHARITY OF CHOICE</w:t>
      </w:r>
    </w:p>
    <w:p w:rsidR="00A456CC" w:rsidRDefault="00A456CC" w:rsidP="00A456CC">
      <w:pPr>
        <w:rPr>
          <w:b/>
          <w:bCs/>
        </w:rPr>
      </w:pPr>
    </w:p>
    <w:p w:rsidR="00A456CC" w:rsidRDefault="00A456CC" w:rsidP="00A456CC">
      <w:pPr>
        <w:pStyle w:val="Heading2"/>
        <w:spacing w:before="0" w:line="240" w:lineRule="auto"/>
        <w:jc w:val="center"/>
        <w:rPr>
          <w:rFonts w:ascii="Garamond" w:eastAsia="Times New Roman" w:hAnsi="Garamond"/>
          <w:i/>
          <w:iCs/>
          <w:color w:val="auto"/>
          <w:sz w:val="24"/>
          <w:szCs w:val="24"/>
        </w:rPr>
      </w:pPr>
      <w:r>
        <w:rPr>
          <w:rFonts w:ascii="Garamond" w:eastAsia="Times New Roman" w:hAnsi="Garamond"/>
          <w:i/>
          <w:iCs/>
          <w:color w:val="auto"/>
          <w:sz w:val="24"/>
          <w:szCs w:val="24"/>
        </w:rPr>
        <w:t>Micron Technology Foundation “Charity of Choice” Program Empowers Team Members</w:t>
      </w:r>
    </w:p>
    <w:p w:rsidR="00A456CC" w:rsidRDefault="00A456CC" w:rsidP="00A456CC">
      <w:pPr>
        <w:pStyle w:val="Heading2"/>
        <w:spacing w:before="0" w:line="240" w:lineRule="auto"/>
        <w:jc w:val="center"/>
        <w:rPr>
          <w:rFonts w:ascii="Garamond" w:eastAsia="Times New Roman" w:hAnsi="Garamond"/>
          <w:i/>
          <w:iCs/>
          <w:color w:val="auto"/>
          <w:sz w:val="24"/>
          <w:szCs w:val="24"/>
        </w:rPr>
      </w:pPr>
      <w:r>
        <w:rPr>
          <w:rFonts w:ascii="Garamond" w:eastAsia="Times New Roman" w:hAnsi="Garamond"/>
          <w:i/>
          <w:iCs/>
          <w:color w:val="auto"/>
          <w:sz w:val="24"/>
          <w:szCs w:val="24"/>
        </w:rPr>
        <w:t>to Select Favorite Community Organization for Focused Support, Yearlong Commitment</w:t>
      </w:r>
    </w:p>
    <w:p w:rsidR="00A456CC" w:rsidRDefault="00A456CC" w:rsidP="00A456CC"/>
    <w:p w:rsidR="00A456CC" w:rsidRPr="00B3339D" w:rsidRDefault="001D3558" w:rsidP="00A456CC">
      <w:pPr>
        <w:spacing w:line="360" w:lineRule="auto"/>
        <w:rPr>
          <w:rFonts w:ascii="Garamond" w:hAnsi="Garamond"/>
        </w:rPr>
      </w:pPr>
      <w:r>
        <w:rPr>
          <w:rFonts w:ascii="Garamond" w:hAnsi="Garamond"/>
          <w:b/>
          <w:bCs/>
        </w:rPr>
        <w:t>BOISE, Idaho, April 9</w:t>
      </w:r>
      <w:r w:rsidR="00A456CC">
        <w:rPr>
          <w:rFonts w:ascii="Garamond" w:hAnsi="Garamond"/>
          <w:b/>
          <w:bCs/>
        </w:rPr>
        <w:t>, 201</w:t>
      </w:r>
      <w:r>
        <w:rPr>
          <w:rFonts w:ascii="Garamond" w:hAnsi="Garamond"/>
          <w:b/>
          <w:bCs/>
        </w:rPr>
        <w:t>5</w:t>
      </w:r>
      <w:r w:rsidR="00A456CC">
        <w:rPr>
          <w:rFonts w:ascii="Garamond" w:hAnsi="Garamond"/>
        </w:rPr>
        <w:t xml:space="preserve"> – Since Micron Technology, Inc.’s (NASDAQ: MU) inception in Boise, its team members have positively impacted the community by volunteering time, energy, and resources and today their votes are benefiting one local charity for a full year. Idaho-based Micron team members formally selected the </w:t>
      </w:r>
      <w:r>
        <w:rPr>
          <w:rFonts w:ascii="Garamond" w:hAnsi="Garamond"/>
        </w:rPr>
        <w:t>Women’s and Children’s Alliance</w:t>
      </w:r>
      <w:r w:rsidR="00A456CC">
        <w:rPr>
          <w:rFonts w:ascii="Garamond" w:hAnsi="Garamond"/>
        </w:rPr>
        <w:t xml:space="preserve"> </w:t>
      </w:r>
      <w:r>
        <w:rPr>
          <w:rFonts w:ascii="Garamond" w:hAnsi="Garamond"/>
        </w:rPr>
        <w:t xml:space="preserve">(WCA) </w:t>
      </w:r>
      <w:r w:rsidR="00A456CC">
        <w:rPr>
          <w:rFonts w:ascii="Garamond" w:hAnsi="Garamond"/>
        </w:rPr>
        <w:t xml:space="preserve">as their </w:t>
      </w:r>
      <w:r w:rsidR="004C43FA">
        <w:rPr>
          <w:rFonts w:ascii="Garamond" w:hAnsi="Garamond"/>
        </w:rPr>
        <w:t xml:space="preserve">2015 </w:t>
      </w:r>
      <w:r w:rsidR="00A456CC">
        <w:rPr>
          <w:rFonts w:ascii="Garamond" w:hAnsi="Garamond"/>
        </w:rPr>
        <w:t xml:space="preserve">“Charity of Choice,” earning the charity additional support </w:t>
      </w:r>
      <w:r w:rsidR="004C43FA">
        <w:rPr>
          <w:rFonts w:ascii="Garamond" w:hAnsi="Garamond"/>
        </w:rPr>
        <w:t xml:space="preserve">including a $20,000 monetary donation </w:t>
      </w:r>
      <w:r w:rsidR="00A456CC">
        <w:rPr>
          <w:rFonts w:ascii="Garamond" w:hAnsi="Garamond"/>
        </w:rPr>
        <w:t xml:space="preserve">to achieve </w:t>
      </w:r>
      <w:r w:rsidR="00B3339D" w:rsidRPr="00B3339D">
        <w:rPr>
          <w:rFonts w:ascii="Garamond" w:hAnsi="Garamond"/>
        </w:rPr>
        <w:t>its vision of a community where individuals thrive in safe, healthy relationships</w:t>
      </w:r>
      <w:r w:rsidR="004C43FA">
        <w:rPr>
          <w:rFonts w:ascii="Garamond" w:hAnsi="Garamond"/>
        </w:rPr>
        <w:t>.</w:t>
      </w:r>
    </w:p>
    <w:p w:rsidR="00A456CC" w:rsidRDefault="00A456CC" w:rsidP="00A456CC">
      <w:pPr>
        <w:spacing w:line="360" w:lineRule="auto"/>
        <w:rPr>
          <w:rFonts w:ascii="Garamond" w:hAnsi="Garamond"/>
        </w:rPr>
      </w:pPr>
    </w:p>
    <w:p w:rsidR="00A456CC" w:rsidRDefault="00A456CC" w:rsidP="00A456CC">
      <w:pPr>
        <w:spacing w:line="360" w:lineRule="auto"/>
        <w:rPr>
          <w:rFonts w:ascii="Garamond" w:hAnsi="Garamond"/>
        </w:rPr>
      </w:pPr>
      <w:r>
        <w:rPr>
          <w:rFonts w:ascii="Garamond" w:hAnsi="Garamond"/>
        </w:rPr>
        <w:t>Through its Charity of Choice program, Micron and the Micron Technology Foundation are empowering employees at major company sites to select the charities that matter most to them. These charities will receive both monetary support and focused volu</w:t>
      </w:r>
      <w:r w:rsidR="00AD1CCF">
        <w:rPr>
          <w:rFonts w:ascii="Garamond" w:hAnsi="Garamond"/>
        </w:rPr>
        <w:t>nteer support for a full year.</w:t>
      </w:r>
    </w:p>
    <w:p w:rsidR="00A456CC" w:rsidRDefault="00A456CC" w:rsidP="00A456CC">
      <w:pPr>
        <w:spacing w:line="360" w:lineRule="auto"/>
        <w:rPr>
          <w:rStyle w:val="Strong"/>
          <w:rFonts w:ascii="Calibri" w:hAnsi="Calibri" w:cs="Calibri"/>
          <w:b w:val="0"/>
          <w:bCs w:val="0"/>
        </w:rPr>
      </w:pPr>
    </w:p>
    <w:p w:rsidR="00A456CC" w:rsidRDefault="00A456CC" w:rsidP="00A456CC">
      <w:pPr>
        <w:spacing w:line="360" w:lineRule="auto"/>
        <w:rPr>
          <w:rStyle w:val="Strong"/>
          <w:rFonts w:ascii="Garamond" w:hAnsi="Garamond"/>
          <w:b w:val="0"/>
          <w:bCs w:val="0"/>
        </w:rPr>
      </w:pPr>
      <w:r>
        <w:rPr>
          <w:rStyle w:val="Strong"/>
          <w:rFonts w:ascii="Garamond" w:hAnsi="Garamond"/>
          <w:b w:val="0"/>
          <w:bCs w:val="0"/>
        </w:rPr>
        <w:t xml:space="preserve">“Our team members are tireless advocates for the communities where we work and live, and contribute in a variety of ways,” said Dee Mooney, executive director of the Micron Foundation. “Because they recognize and regularly volunteer their time with deserving local organizations, we felt they should help determine who we partner with at a higher level in each community. Selecting the </w:t>
      </w:r>
      <w:r w:rsidR="001D3558">
        <w:rPr>
          <w:rStyle w:val="Strong"/>
          <w:rFonts w:ascii="Garamond" w:hAnsi="Garamond"/>
          <w:b w:val="0"/>
          <w:bCs w:val="0"/>
        </w:rPr>
        <w:t>WCA</w:t>
      </w:r>
      <w:r>
        <w:rPr>
          <w:rStyle w:val="Strong"/>
          <w:rFonts w:ascii="Garamond" w:hAnsi="Garamond"/>
          <w:b w:val="0"/>
          <w:bCs w:val="0"/>
        </w:rPr>
        <w:t xml:space="preserve"> enables us to extend our </w:t>
      </w:r>
      <w:r w:rsidR="001D3558">
        <w:rPr>
          <w:rStyle w:val="Strong"/>
          <w:rFonts w:ascii="Garamond" w:hAnsi="Garamond"/>
          <w:b w:val="0"/>
          <w:bCs w:val="0"/>
        </w:rPr>
        <w:t xml:space="preserve">support to another </w:t>
      </w:r>
      <w:r>
        <w:rPr>
          <w:rStyle w:val="Strong"/>
          <w:rFonts w:ascii="Garamond" w:hAnsi="Garamond"/>
          <w:b w:val="0"/>
          <w:bCs w:val="0"/>
        </w:rPr>
        <w:t xml:space="preserve">great organization, one that makes a tremendous impact </w:t>
      </w:r>
      <w:r w:rsidR="001D3558">
        <w:rPr>
          <w:rStyle w:val="Strong"/>
          <w:rFonts w:ascii="Garamond" w:hAnsi="Garamond"/>
          <w:b w:val="0"/>
          <w:bCs w:val="0"/>
        </w:rPr>
        <w:t>here in Idaho</w:t>
      </w:r>
      <w:r>
        <w:rPr>
          <w:rStyle w:val="Strong"/>
          <w:rFonts w:ascii="Garamond" w:hAnsi="Garamond"/>
          <w:b w:val="0"/>
          <w:bCs w:val="0"/>
        </w:rPr>
        <w:t>.”</w:t>
      </w:r>
    </w:p>
    <w:p w:rsidR="00A456CC" w:rsidRDefault="00A456CC" w:rsidP="00A456CC">
      <w:pPr>
        <w:spacing w:line="360" w:lineRule="auto"/>
        <w:rPr>
          <w:rStyle w:val="Strong"/>
          <w:rFonts w:ascii="Garamond" w:hAnsi="Garamond"/>
          <w:b w:val="0"/>
          <w:bCs w:val="0"/>
        </w:rPr>
      </w:pPr>
    </w:p>
    <w:p w:rsidR="00B77086" w:rsidRPr="00B77086" w:rsidRDefault="00B77086" w:rsidP="00B77086">
      <w:pPr>
        <w:spacing w:line="360" w:lineRule="auto"/>
        <w:rPr>
          <w:rFonts w:ascii="Garamond" w:hAnsi="Garamond"/>
        </w:rPr>
      </w:pPr>
      <w:r w:rsidRPr="00B77086">
        <w:rPr>
          <w:rFonts w:ascii="Garamond" w:hAnsi="Garamond"/>
          <w:b/>
          <w:bCs/>
        </w:rPr>
        <w:t>“</w:t>
      </w:r>
      <w:r w:rsidRPr="00B77086">
        <w:rPr>
          <w:rFonts w:ascii="Garamond" w:hAnsi="Garamond"/>
        </w:rPr>
        <w:t xml:space="preserve">We are very pleased to have been selected as the Charity of Choice for 2015 by Micron's Boise team," said Beatrice Black, </w:t>
      </w:r>
      <w:r w:rsidR="00907170">
        <w:rPr>
          <w:rFonts w:ascii="Garamond" w:hAnsi="Garamond"/>
        </w:rPr>
        <w:t>e</w:t>
      </w:r>
      <w:r w:rsidRPr="00B77086">
        <w:rPr>
          <w:rFonts w:ascii="Garamond" w:hAnsi="Garamond"/>
        </w:rPr>
        <w:t xml:space="preserve">xecutive </w:t>
      </w:r>
      <w:r w:rsidR="00907170">
        <w:rPr>
          <w:rFonts w:ascii="Garamond" w:hAnsi="Garamond"/>
        </w:rPr>
        <w:t>d</w:t>
      </w:r>
      <w:r w:rsidRPr="00B77086">
        <w:rPr>
          <w:rFonts w:ascii="Garamond" w:hAnsi="Garamond"/>
        </w:rPr>
        <w:t>irector</w:t>
      </w:r>
      <w:r w:rsidR="004C43FA" w:rsidRPr="00B77086">
        <w:rPr>
          <w:rFonts w:ascii="Garamond" w:hAnsi="Garamond"/>
        </w:rPr>
        <w:t> of</w:t>
      </w:r>
      <w:r w:rsidRPr="00B77086">
        <w:rPr>
          <w:rFonts w:ascii="Garamond" w:hAnsi="Garamond"/>
        </w:rPr>
        <w:t xml:space="preserve"> the WCA. </w:t>
      </w:r>
      <w:r>
        <w:rPr>
          <w:rFonts w:ascii="Garamond" w:hAnsi="Garamond"/>
        </w:rPr>
        <w:t>“</w:t>
      </w:r>
      <w:r w:rsidRPr="00B77086">
        <w:rPr>
          <w:rFonts w:ascii="Garamond" w:hAnsi="Garamond"/>
        </w:rPr>
        <w:t xml:space="preserve">Together we are making a difference in the lives of those </w:t>
      </w:r>
      <w:r w:rsidRPr="00B77086">
        <w:rPr>
          <w:rFonts w:ascii="Garamond" w:hAnsi="Garamond"/>
        </w:rPr>
        <w:lastRenderedPageBreak/>
        <w:t>impacted by domestic abuse and violence. Helping children, women and men who are struggling to live in safety while creating healthy relationships will ensure a better community for us all.”</w:t>
      </w:r>
    </w:p>
    <w:p w:rsidR="001D3558" w:rsidRDefault="001D3558" w:rsidP="00A456CC">
      <w:pPr>
        <w:spacing w:line="360" w:lineRule="auto"/>
        <w:rPr>
          <w:rFonts w:ascii="Garamond" w:hAnsi="Garamond"/>
          <w:color w:val="333333"/>
        </w:rPr>
      </w:pPr>
    </w:p>
    <w:p w:rsidR="00A456CC" w:rsidRDefault="00A456CC" w:rsidP="00A456CC">
      <w:pPr>
        <w:spacing w:line="360" w:lineRule="auto"/>
        <w:rPr>
          <w:rFonts w:ascii="Garamond" w:hAnsi="Garamond"/>
          <w:b/>
          <w:bCs/>
        </w:rPr>
      </w:pPr>
      <w:r>
        <w:rPr>
          <w:rFonts w:ascii="Garamond" w:hAnsi="Garamond"/>
          <w:b/>
          <w:bCs/>
        </w:rPr>
        <w:t>About Micron Foundation</w:t>
      </w:r>
    </w:p>
    <w:p w:rsidR="00A456CC" w:rsidRDefault="00A456CC" w:rsidP="00A456CC">
      <w:pPr>
        <w:spacing w:line="360" w:lineRule="auto"/>
        <w:rPr>
          <w:rFonts w:ascii="Garamond" w:hAnsi="Garamond"/>
          <w:b/>
          <w:bCs/>
        </w:rPr>
      </w:pPr>
      <w:r>
        <w:rPr>
          <w:rFonts w:ascii="Garamond" w:hAnsi="Garamond"/>
        </w:rPr>
        <w:t xml:space="preserve">The Micron Technology Foundation, Inc., a private, non-profit organization established in 1999 with a gift from Micron Technology, Inc., is committed to the advancement of education and local communities. The Micron Foundation partners with educators to spark a passion in youth for science, technology, engineering and math; engineers the future for students; and enriches the communities through strategic giving where team members live, work and volunteer. To learn more, visit </w:t>
      </w:r>
      <w:hyperlink r:id="rId7" w:history="1">
        <w:r>
          <w:rPr>
            <w:rStyle w:val="Hyperlink"/>
            <w:rFonts w:ascii="Garamond" w:hAnsi="Garamond"/>
          </w:rPr>
          <w:t>www.micron.com/foundation</w:t>
        </w:r>
      </w:hyperlink>
      <w:r>
        <w:rPr>
          <w:rFonts w:ascii="Garamond" w:hAnsi="Garamond"/>
        </w:rPr>
        <w:t>.</w:t>
      </w:r>
    </w:p>
    <w:p w:rsidR="00A456CC" w:rsidRDefault="00A456CC" w:rsidP="00A456CC">
      <w:pPr>
        <w:spacing w:line="360" w:lineRule="auto"/>
        <w:rPr>
          <w:rFonts w:ascii="Garamond" w:hAnsi="Garamond"/>
        </w:rPr>
      </w:pPr>
    </w:p>
    <w:p w:rsidR="00A456CC" w:rsidRDefault="00A456CC" w:rsidP="00A456CC">
      <w:pPr>
        <w:spacing w:line="360" w:lineRule="auto"/>
        <w:rPr>
          <w:rFonts w:ascii="Garamond" w:hAnsi="Garamond"/>
          <w:b/>
          <w:bCs/>
        </w:rPr>
      </w:pPr>
      <w:r>
        <w:rPr>
          <w:rFonts w:ascii="Garamond" w:hAnsi="Garamond"/>
          <w:b/>
          <w:bCs/>
        </w:rPr>
        <w:t>About Micron</w:t>
      </w:r>
    </w:p>
    <w:p w:rsidR="00A456CC" w:rsidRDefault="00A456CC" w:rsidP="00A456CC">
      <w:pPr>
        <w:spacing w:line="360" w:lineRule="auto"/>
        <w:rPr>
          <w:rFonts w:ascii="Garamond" w:hAnsi="Garamond"/>
        </w:rPr>
      </w:pPr>
      <w:r>
        <w:rPr>
          <w:rFonts w:ascii="Garamond" w:hAnsi="Garamond"/>
        </w:rPr>
        <w:t xml:space="preserve">Micron Technology, Inc., is a global leader in advanced semiconductor systems. Micron’s broad portfolio of high-performance memory technologies—including DRAM, NAND and NOR Flash—is the basis for solid state drives, modules, multichip packages and other system solutions. Backed by more than 35 years of technology leadership, Micron’s memory solutions enable the world’s most innovative computing, consumer, enterprise storage, networking, mobile, embedded and automotive applications. Micron’s common stock is traded on the NASDAQ under the MU symbol. To learn more about Micron Technology, Inc., visit </w:t>
      </w:r>
      <w:hyperlink r:id="rId8" w:history="1">
        <w:r>
          <w:rPr>
            <w:rStyle w:val="Hyperlink"/>
            <w:rFonts w:ascii="Garamond" w:hAnsi="Garamond"/>
          </w:rPr>
          <w:t>www.micron.com</w:t>
        </w:r>
      </w:hyperlink>
      <w:r>
        <w:rPr>
          <w:rFonts w:ascii="Garamond" w:hAnsi="Garamond"/>
        </w:rPr>
        <w:t>.</w:t>
      </w:r>
    </w:p>
    <w:p w:rsidR="00A456CC" w:rsidRPr="00B3339D" w:rsidRDefault="00A456CC" w:rsidP="00A456CC">
      <w:pPr>
        <w:spacing w:line="360" w:lineRule="auto"/>
        <w:rPr>
          <w:rFonts w:ascii="Garamond" w:hAnsi="Garamond"/>
          <w:b/>
          <w:bCs/>
        </w:rPr>
      </w:pPr>
    </w:p>
    <w:p w:rsidR="00B3339D" w:rsidRPr="00B3339D" w:rsidRDefault="00B3339D" w:rsidP="00B3339D">
      <w:pPr>
        <w:spacing w:line="360" w:lineRule="auto"/>
        <w:rPr>
          <w:rFonts w:ascii="Garamond" w:hAnsi="Garamond"/>
          <w:b/>
          <w:bCs/>
        </w:rPr>
      </w:pPr>
      <w:r w:rsidRPr="00B3339D">
        <w:rPr>
          <w:rFonts w:ascii="Garamond" w:hAnsi="Garamond"/>
          <w:b/>
          <w:bCs/>
        </w:rPr>
        <w:t>About the WCA</w:t>
      </w:r>
    </w:p>
    <w:p w:rsidR="00B3339D" w:rsidRPr="00B3339D" w:rsidRDefault="00B3339D" w:rsidP="00B3339D">
      <w:pPr>
        <w:spacing w:line="360" w:lineRule="auto"/>
        <w:rPr>
          <w:rFonts w:ascii="Garamond" w:hAnsi="Garamond"/>
        </w:rPr>
      </w:pPr>
      <w:r w:rsidRPr="00B3339D">
        <w:rPr>
          <w:rFonts w:ascii="Garamond" w:hAnsi="Garamond"/>
        </w:rPr>
        <w:t xml:space="preserve">The Women’s &amp; Children’s Alliance provides safety, healing and freedom from domestic abuse and sexual assault. The WCA operates secure shelters and provides professional counseling, legal advocacy, crisis services and case management to survivors of domestic and sexual abuse. For more information, visit </w:t>
      </w:r>
      <w:r>
        <w:rPr>
          <w:rFonts w:ascii="Garamond" w:hAnsi="Garamond"/>
        </w:rPr>
        <w:t xml:space="preserve"> </w:t>
      </w:r>
      <w:hyperlink r:id="rId9" w:history="1">
        <w:r w:rsidRPr="00B824CB">
          <w:rPr>
            <w:rStyle w:val="Hyperlink"/>
          </w:rPr>
          <w:t>www.wcaboise.org</w:t>
        </w:r>
      </w:hyperlink>
      <w:r w:rsidRPr="00B3339D">
        <w:rPr>
          <w:rFonts w:ascii="Garamond" w:hAnsi="Garamond"/>
        </w:rPr>
        <w:t>.</w:t>
      </w:r>
      <w:r>
        <w:rPr>
          <w:rFonts w:ascii="Garamond" w:hAnsi="Garamond"/>
        </w:rPr>
        <w:t xml:space="preserve">  </w:t>
      </w:r>
    </w:p>
    <w:p w:rsidR="00B3339D" w:rsidRDefault="00B3339D" w:rsidP="00A456CC">
      <w:pPr>
        <w:spacing w:line="360" w:lineRule="auto"/>
        <w:jc w:val="center"/>
        <w:rPr>
          <w:rFonts w:ascii="Garamond" w:hAnsi="Garamond"/>
          <w:snapToGrid w:val="0"/>
        </w:rPr>
      </w:pPr>
    </w:p>
    <w:p w:rsidR="00A456CC" w:rsidRDefault="00A456CC" w:rsidP="00A456CC">
      <w:pPr>
        <w:spacing w:line="360" w:lineRule="auto"/>
        <w:jc w:val="center"/>
        <w:rPr>
          <w:rFonts w:ascii="Garamond" w:hAnsi="Garamond"/>
          <w:snapToGrid w:val="0"/>
        </w:rPr>
      </w:pPr>
      <w:r>
        <w:rPr>
          <w:rFonts w:ascii="Garamond" w:hAnsi="Garamond"/>
          <w:snapToGrid w:val="0"/>
        </w:rPr>
        <w:t># # #</w:t>
      </w:r>
    </w:p>
    <w:p w:rsidR="00A456CC" w:rsidRDefault="00A456CC" w:rsidP="00A456CC">
      <w:pPr>
        <w:autoSpaceDE w:val="0"/>
        <w:autoSpaceDN w:val="0"/>
      </w:pPr>
      <w:r>
        <w:rPr>
          <w:rFonts w:ascii="Garamond" w:hAnsi="Garamond"/>
          <w:i/>
          <w:iCs/>
          <w:snapToGrid w:val="0"/>
        </w:rPr>
        <w:t>Micron and the Micron orbit logo are trademarks of Micron Technology, Inc. All other trademarks are the property of their respective owners.</w:t>
      </w:r>
    </w:p>
    <w:sectPr w:rsidR="00A456CC" w:rsidSect="00A456CC">
      <w:pgSz w:w="12240" w:h="15840"/>
      <w:pgMar w:top="1440" w:right="1080" w:bottom="117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456CC"/>
    <w:rsid w:val="000059B7"/>
    <w:rsid w:val="00016A0A"/>
    <w:rsid w:val="00021398"/>
    <w:rsid w:val="00041D66"/>
    <w:rsid w:val="000524C5"/>
    <w:rsid w:val="0007375C"/>
    <w:rsid w:val="0008768F"/>
    <w:rsid w:val="000953EB"/>
    <w:rsid w:val="000B0F7F"/>
    <w:rsid w:val="000B6CE5"/>
    <w:rsid w:val="000C33EE"/>
    <w:rsid w:val="000C59A8"/>
    <w:rsid w:val="000C6C18"/>
    <w:rsid w:val="000C7224"/>
    <w:rsid w:val="000D0378"/>
    <w:rsid w:val="00104D89"/>
    <w:rsid w:val="001172B5"/>
    <w:rsid w:val="0012784A"/>
    <w:rsid w:val="00182100"/>
    <w:rsid w:val="00187A3C"/>
    <w:rsid w:val="001927FE"/>
    <w:rsid w:val="001944E6"/>
    <w:rsid w:val="001A7F33"/>
    <w:rsid w:val="001C221F"/>
    <w:rsid w:val="001C2527"/>
    <w:rsid w:val="001D169C"/>
    <w:rsid w:val="001D3137"/>
    <w:rsid w:val="001D3558"/>
    <w:rsid w:val="00201898"/>
    <w:rsid w:val="00201DFE"/>
    <w:rsid w:val="00231E1C"/>
    <w:rsid w:val="002D0657"/>
    <w:rsid w:val="002E2F13"/>
    <w:rsid w:val="002F7DB2"/>
    <w:rsid w:val="0031663C"/>
    <w:rsid w:val="00340C90"/>
    <w:rsid w:val="00357B1B"/>
    <w:rsid w:val="00393A7E"/>
    <w:rsid w:val="003C645A"/>
    <w:rsid w:val="003D4C7C"/>
    <w:rsid w:val="003E373E"/>
    <w:rsid w:val="00407EF7"/>
    <w:rsid w:val="00413148"/>
    <w:rsid w:val="00416699"/>
    <w:rsid w:val="00454A7C"/>
    <w:rsid w:val="004819D6"/>
    <w:rsid w:val="00490833"/>
    <w:rsid w:val="004A1FAB"/>
    <w:rsid w:val="004B674F"/>
    <w:rsid w:val="004C43FA"/>
    <w:rsid w:val="004C4EFA"/>
    <w:rsid w:val="004D7F0C"/>
    <w:rsid w:val="00525D6A"/>
    <w:rsid w:val="00527AE7"/>
    <w:rsid w:val="00541C87"/>
    <w:rsid w:val="00562262"/>
    <w:rsid w:val="005B5CB0"/>
    <w:rsid w:val="005B6C06"/>
    <w:rsid w:val="005D5F6A"/>
    <w:rsid w:val="005E7BA6"/>
    <w:rsid w:val="005F397B"/>
    <w:rsid w:val="00600E16"/>
    <w:rsid w:val="0063547D"/>
    <w:rsid w:val="00642A0C"/>
    <w:rsid w:val="00660CF8"/>
    <w:rsid w:val="00671960"/>
    <w:rsid w:val="00671962"/>
    <w:rsid w:val="006941A4"/>
    <w:rsid w:val="00697034"/>
    <w:rsid w:val="006B7A76"/>
    <w:rsid w:val="00727776"/>
    <w:rsid w:val="007659E2"/>
    <w:rsid w:val="00773454"/>
    <w:rsid w:val="00790376"/>
    <w:rsid w:val="007A1D3A"/>
    <w:rsid w:val="007C77A0"/>
    <w:rsid w:val="007E1560"/>
    <w:rsid w:val="00815C07"/>
    <w:rsid w:val="0083329C"/>
    <w:rsid w:val="00854901"/>
    <w:rsid w:val="00854FEC"/>
    <w:rsid w:val="00855DE8"/>
    <w:rsid w:val="0088308C"/>
    <w:rsid w:val="008851E8"/>
    <w:rsid w:val="00886EBA"/>
    <w:rsid w:val="008C5AB5"/>
    <w:rsid w:val="00902F3F"/>
    <w:rsid w:val="00907170"/>
    <w:rsid w:val="009219CC"/>
    <w:rsid w:val="00943E52"/>
    <w:rsid w:val="00953E37"/>
    <w:rsid w:val="00956AA0"/>
    <w:rsid w:val="00963910"/>
    <w:rsid w:val="00991406"/>
    <w:rsid w:val="009D1CA6"/>
    <w:rsid w:val="009D3779"/>
    <w:rsid w:val="00A06DEC"/>
    <w:rsid w:val="00A12D39"/>
    <w:rsid w:val="00A456CC"/>
    <w:rsid w:val="00A96447"/>
    <w:rsid w:val="00AB0DD6"/>
    <w:rsid w:val="00AB0EE0"/>
    <w:rsid w:val="00AB30E4"/>
    <w:rsid w:val="00AB6483"/>
    <w:rsid w:val="00AC2E00"/>
    <w:rsid w:val="00AD1CCF"/>
    <w:rsid w:val="00AE2140"/>
    <w:rsid w:val="00AE7FBC"/>
    <w:rsid w:val="00B142F7"/>
    <w:rsid w:val="00B30364"/>
    <w:rsid w:val="00B3339D"/>
    <w:rsid w:val="00B70E5D"/>
    <w:rsid w:val="00B77086"/>
    <w:rsid w:val="00B92AFA"/>
    <w:rsid w:val="00BC7CC3"/>
    <w:rsid w:val="00BE0F2B"/>
    <w:rsid w:val="00BE44AF"/>
    <w:rsid w:val="00C04736"/>
    <w:rsid w:val="00C11FD2"/>
    <w:rsid w:val="00C13566"/>
    <w:rsid w:val="00C1666E"/>
    <w:rsid w:val="00CC1799"/>
    <w:rsid w:val="00CD1737"/>
    <w:rsid w:val="00CF58C1"/>
    <w:rsid w:val="00CF7D52"/>
    <w:rsid w:val="00D20772"/>
    <w:rsid w:val="00D23E23"/>
    <w:rsid w:val="00D34E45"/>
    <w:rsid w:val="00D41C7F"/>
    <w:rsid w:val="00D74F21"/>
    <w:rsid w:val="00D81586"/>
    <w:rsid w:val="00DA538F"/>
    <w:rsid w:val="00DB4C33"/>
    <w:rsid w:val="00DB7D3F"/>
    <w:rsid w:val="00DC2DC9"/>
    <w:rsid w:val="00DC3131"/>
    <w:rsid w:val="00DD0297"/>
    <w:rsid w:val="00DF3029"/>
    <w:rsid w:val="00DF36E5"/>
    <w:rsid w:val="00E16031"/>
    <w:rsid w:val="00E25E9A"/>
    <w:rsid w:val="00E34636"/>
    <w:rsid w:val="00E44131"/>
    <w:rsid w:val="00E46504"/>
    <w:rsid w:val="00E7291C"/>
    <w:rsid w:val="00EA115A"/>
    <w:rsid w:val="00EC1069"/>
    <w:rsid w:val="00EC7518"/>
    <w:rsid w:val="00ED57EA"/>
    <w:rsid w:val="00EE436C"/>
    <w:rsid w:val="00F0408F"/>
    <w:rsid w:val="00F357BA"/>
    <w:rsid w:val="00F5037D"/>
    <w:rsid w:val="00FD4830"/>
    <w:rsid w:val="00FE3AB8"/>
    <w:rsid w:val="00FF2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6CC"/>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A456CC"/>
    <w:pPr>
      <w:keepNext/>
      <w:spacing w:before="480"/>
      <w:outlineLvl w:val="0"/>
    </w:pPr>
    <w:rPr>
      <w:rFonts w:ascii="Cambria" w:hAnsi="Cambria"/>
      <w:b/>
      <w:bCs/>
      <w:color w:val="365F91"/>
      <w:kern w:val="36"/>
      <w:sz w:val="28"/>
      <w:szCs w:val="28"/>
    </w:rPr>
  </w:style>
  <w:style w:type="paragraph" w:styleId="Heading2">
    <w:name w:val="heading 2"/>
    <w:basedOn w:val="Normal"/>
    <w:link w:val="Heading2Char"/>
    <w:uiPriority w:val="99"/>
    <w:semiHidden/>
    <w:unhideWhenUsed/>
    <w:qFormat/>
    <w:rsid w:val="00A456CC"/>
    <w:pPr>
      <w:keepNext/>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6CC"/>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9"/>
    <w:semiHidden/>
    <w:rsid w:val="00A456CC"/>
    <w:rPr>
      <w:rFonts w:ascii="Cambria" w:hAnsi="Cambria" w:cs="Times New Roman"/>
      <w:b/>
      <w:bCs/>
      <w:color w:val="4F81BD"/>
      <w:sz w:val="26"/>
      <w:szCs w:val="26"/>
    </w:rPr>
  </w:style>
  <w:style w:type="character" w:styleId="Hyperlink">
    <w:name w:val="Hyperlink"/>
    <w:basedOn w:val="DefaultParagraphFont"/>
    <w:uiPriority w:val="99"/>
    <w:unhideWhenUsed/>
    <w:rsid w:val="00A456CC"/>
    <w:rPr>
      <w:color w:val="0000FF"/>
      <w:u w:val="single"/>
    </w:rPr>
  </w:style>
  <w:style w:type="character" w:styleId="Strong">
    <w:name w:val="Strong"/>
    <w:basedOn w:val="DefaultParagraphFont"/>
    <w:uiPriority w:val="22"/>
    <w:qFormat/>
    <w:rsid w:val="00A456CC"/>
    <w:rPr>
      <w:b/>
      <w:bCs/>
    </w:rPr>
  </w:style>
  <w:style w:type="paragraph" w:styleId="BalloonText">
    <w:name w:val="Balloon Text"/>
    <w:basedOn w:val="Normal"/>
    <w:link w:val="BalloonTextChar"/>
    <w:uiPriority w:val="99"/>
    <w:semiHidden/>
    <w:unhideWhenUsed/>
    <w:rsid w:val="00A456CC"/>
    <w:rPr>
      <w:rFonts w:ascii="Tahoma" w:hAnsi="Tahoma" w:cs="Tahoma"/>
      <w:sz w:val="16"/>
      <w:szCs w:val="16"/>
    </w:rPr>
  </w:style>
  <w:style w:type="character" w:customStyle="1" w:styleId="BalloonTextChar">
    <w:name w:val="Balloon Text Char"/>
    <w:basedOn w:val="DefaultParagraphFont"/>
    <w:link w:val="BalloonText"/>
    <w:uiPriority w:val="99"/>
    <w:semiHidden/>
    <w:rsid w:val="00A456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6CC"/>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A456CC"/>
    <w:pPr>
      <w:keepNext/>
      <w:spacing w:before="480"/>
      <w:outlineLvl w:val="0"/>
    </w:pPr>
    <w:rPr>
      <w:rFonts w:ascii="Cambria" w:hAnsi="Cambria"/>
      <w:b/>
      <w:bCs/>
      <w:color w:val="365F91"/>
      <w:kern w:val="36"/>
      <w:sz w:val="28"/>
      <w:szCs w:val="28"/>
    </w:rPr>
  </w:style>
  <w:style w:type="paragraph" w:styleId="Heading2">
    <w:name w:val="heading 2"/>
    <w:basedOn w:val="Normal"/>
    <w:link w:val="Heading2Char"/>
    <w:uiPriority w:val="99"/>
    <w:semiHidden/>
    <w:unhideWhenUsed/>
    <w:qFormat/>
    <w:rsid w:val="00A456CC"/>
    <w:pPr>
      <w:keepNext/>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6CC"/>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9"/>
    <w:semiHidden/>
    <w:rsid w:val="00A456CC"/>
    <w:rPr>
      <w:rFonts w:ascii="Cambria" w:hAnsi="Cambria" w:cs="Times New Roman"/>
      <w:b/>
      <w:bCs/>
      <w:color w:val="4F81BD"/>
      <w:sz w:val="26"/>
      <w:szCs w:val="26"/>
    </w:rPr>
  </w:style>
  <w:style w:type="character" w:styleId="Hyperlink">
    <w:name w:val="Hyperlink"/>
    <w:basedOn w:val="DefaultParagraphFont"/>
    <w:uiPriority w:val="99"/>
    <w:semiHidden/>
    <w:unhideWhenUsed/>
    <w:rsid w:val="00A456CC"/>
    <w:rPr>
      <w:color w:val="0000FF"/>
      <w:u w:val="single"/>
    </w:rPr>
  </w:style>
  <w:style w:type="character" w:styleId="Strong">
    <w:name w:val="Strong"/>
    <w:basedOn w:val="DefaultParagraphFont"/>
    <w:uiPriority w:val="22"/>
    <w:qFormat/>
    <w:rsid w:val="00A456CC"/>
    <w:rPr>
      <w:b/>
      <w:bCs/>
    </w:rPr>
  </w:style>
  <w:style w:type="paragraph" w:styleId="BalloonText">
    <w:name w:val="Balloon Text"/>
    <w:basedOn w:val="Normal"/>
    <w:link w:val="BalloonTextChar"/>
    <w:uiPriority w:val="99"/>
    <w:semiHidden/>
    <w:unhideWhenUsed/>
    <w:rsid w:val="00A456CC"/>
    <w:rPr>
      <w:rFonts w:ascii="Tahoma" w:hAnsi="Tahoma" w:cs="Tahoma"/>
      <w:sz w:val="16"/>
      <w:szCs w:val="16"/>
    </w:rPr>
  </w:style>
  <w:style w:type="character" w:customStyle="1" w:styleId="BalloonTextChar">
    <w:name w:val="Balloon Text Char"/>
    <w:basedOn w:val="DefaultParagraphFont"/>
    <w:link w:val="BalloonText"/>
    <w:uiPriority w:val="99"/>
    <w:semiHidden/>
    <w:rsid w:val="00A456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73338">
      <w:bodyDiv w:val="1"/>
      <w:marLeft w:val="0"/>
      <w:marRight w:val="0"/>
      <w:marTop w:val="0"/>
      <w:marBottom w:val="0"/>
      <w:divBdr>
        <w:top w:val="none" w:sz="0" w:space="0" w:color="auto"/>
        <w:left w:val="none" w:sz="0" w:space="0" w:color="auto"/>
        <w:bottom w:val="none" w:sz="0" w:space="0" w:color="auto"/>
        <w:right w:val="none" w:sz="0" w:space="0" w:color="auto"/>
      </w:divBdr>
    </w:div>
    <w:div w:id="81420051">
      <w:bodyDiv w:val="1"/>
      <w:marLeft w:val="0"/>
      <w:marRight w:val="0"/>
      <w:marTop w:val="0"/>
      <w:marBottom w:val="0"/>
      <w:divBdr>
        <w:top w:val="none" w:sz="0" w:space="0" w:color="auto"/>
        <w:left w:val="none" w:sz="0" w:space="0" w:color="auto"/>
        <w:bottom w:val="none" w:sz="0" w:space="0" w:color="auto"/>
        <w:right w:val="none" w:sz="0" w:space="0" w:color="auto"/>
      </w:divBdr>
    </w:div>
    <w:div w:id="290867142">
      <w:bodyDiv w:val="1"/>
      <w:marLeft w:val="0"/>
      <w:marRight w:val="0"/>
      <w:marTop w:val="0"/>
      <w:marBottom w:val="0"/>
      <w:divBdr>
        <w:top w:val="none" w:sz="0" w:space="0" w:color="auto"/>
        <w:left w:val="none" w:sz="0" w:space="0" w:color="auto"/>
        <w:bottom w:val="none" w:sz="0" w:space="0" w:color="auto"/>
        <w:right w:val="none" w:sz="0" w:space="0" w:color="auto"/>
      </w:divBdr>
    </w:div>
    <w:div w:id="1057586305">
      <w:bodyDiv w:val="1"/>
      <w:marLeft w:val="0"/>
      <w:marRight w:val="0"/>
      <w:marTop w:val="0"/>
      <w:marBottom w:val="0"/>
      <w:divBdr>
        <w:top w:val="none" w:sz="0" w:space="0" w:color="auto"/>
        <w:left w:val="none" w:sz="0" w:space="0" w:color="auto"/>
        <w:bottom w:val="none" w:sz="0" w:space="0" w:color="auto"/>
        <w:right w:val="none" w:sz="0" w:space="0" w:color="auto"/>
      </w:divBdr>
    </w:div>
    <w:div w:id="1379352341">
      <w:bodyDiv w:val="1"/>
      <w:marLeft w:val="0"/>
      <w:marRight w:val="0"/>
      <w:marTop w:val="0"/>
      <w:marBottom w:val="0"/>
      <w:divBdr>
        <w:top w:val="none" w:sz="0" w:space="0" w:color="auto"/>
        <w:left w:val="none" w:sz="0" w:space="0" w:color="auto"/>
        <w:bottom w:val="none" w:sz="0" w:space="0" w:color="auto"/>
        <w:right w:val="none" w:sz="0" w:space="0" w:color="auto"/>
      </w:divBdr>
    </w:div>
    <w:div w:id="1919094798">
      <w:bodyDiv w:val="1"/>
      <w:marLeft w:val="0"/>
      <w:marRight w:val="0"/>
      <w:marTop w:val="0"/>
      <w:marBottom w:val="0"/>
      <w:divBdr>
        <w:top w:val="none" w:sz="0" w:space="0" w:color="auto"/>
        <w:left w:val="none" w:sz="0" w:space="0" w:color="auto"/>
        <w:bottom w:val="none" w:sz="0" w:space="0" w:color="auto"/>
        <w:right w:val="none" w:sz="0" w:space="0" w:color="auto"/>
      </w:divBdr>
    </w:div>
    <w:div w:id="20768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n.com/" TargetMode="External"/><Relationship Id="rId3" Type="http://schemas.openxmlformats.org/officeDocument/2006/relationships/webSettings" Target="webSettings.xml"/><Relationship Id="rId7" Type="http://schemas.openxmlformats.org/officeDocument/2006/relationships/hyperlink" Target="http://www.micron.com/foundation"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francisco@micron.com" TargetMode="External"/><Relationship Id="rId11" Type="http://schemas.openxmlformats.org/officeDocument/2006/relationships/theme" Target="theme/theme1.xml"/><Relationship Id="rId5" Type="http://schemas.openxmlformats.org/officeDocument/2006/relationships/image" Target="cid:image001.jpg@01CF8EE2.BDFB266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wcaboi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Micron Technology, Inc.</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Thompson (jtthompson)</dc:creator>
  <cp:lastModifiedBy>dfrancisco</cp:lastModifiedBy>
  <cp:revision>8</cp:revision>
  <cp:lastPrinted>2014-07-23T17:18:00Z</cp:lastPrinted>
  <dcterms:created xsi:type="dcterms:W3CDTF">2015-04-01T20:00:00Z</dcterms:created>
  <dcterms:modified xsi:type="dcterms:W3CDTF">2015-04-08T21:55:00Z</dcterms:modified>
</cp:coreProperties>
</file>